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A533" w14:textId="5DFD09C8" w:rsidR="00830524" w:rsidRDefault="00830524" w:rsidP="00926F02">
      <w:pPr>
        <w:spacing w:before="100" w:beforeAutospacing="1" w:after="100" w:afterAutospacing="1" w:line="240" w:lineRule="auto"/>
        <w:outlineLvl w:val="2"/>
        <w:rPr>
          <w:b/>
          <w:bCs/>
        </w:rPr>
      </w:pP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drawing>
          <wp:inline distT="0" distB="0" distL="0" distR="0" wp14:anchorId="27747954" wp14:editId="3A5F4549">
            <wp:extent cx="1458000" cy="788400"/>
            <wp:effectExtent l="0" t="0" r="0" b="0"/>
            <wp:docPr id="513338991"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38991" name="Afbeelding 1" descr="Afbeelding met tekst, Lettertype, Graphics, logo&#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1458000" cy="788400"/>
                    </a:xfrm>
                    <a:prstGeom prst="rect">
                      <a:avLst/>
                    </a:prstGeom>
                  </pic:spPr>
                </pic:pic>
              </a:graphicData>
            </a:graphic>
          </wp:inline>
        </w:drawing>
      </w:r>
    </w:p>
    <w:p w14:paraId="0C565673" w14:textId="6793B9F8" w:rsidR="00926F02" w:rsidRPr="00A94B04" w:rsidRDefault="00C2312F" w:rsidP="00926F02">
      <w:pPr>
        <w:spacing w:before="100" w:beforeAutospacing="1" w:after="100" w:afterAutospacing="1" w:line="240" w:lineRule="auto"/>
        <w:outlineLvl w:val="2"/>
        <w:rPr>
          <w:rFonts w:asciiTheme="majorHAnsi" w:eastAsia="Times New Roman" w:hAnsiTheme="majorHAnsi" w:cs="Times New Roman"/>
          <w:b/>
          <w:bCs/>
          <w:kern w:val="0"/>
          <w:sz w:val="27"/>
          <w:szCs w:val="27"/>
          <w:lang w:eastAsia="nl-NL"/>
          <w14:ligatures w14:val="none"/>
        </w:rPr>
      </w:pPr>
      <w:r>
        <w:rPr>
          <w:b/>
          <w:bCs/>
        </w:rPr>
        <w:t>Reacties SKT</w:t>
      </w:r>
      <w:r w:rsidR="00926F02" w:rsidRPr="00A94B04">
        <w:rPr>
          <w:rFonts w:asciiTheme="majorHAnsi" w:eastAsia="Times New Roman" w:hAnsiTheme="majorHAnsi" w:cs="Times New Roman"/>
          <w:b/>
          <w:bCs/>
          <w:kern w:val="0"/>
          <w:sz w:val="27"/>
          <w:szCs w:val="27"/>
          <w:lang w:eastAsia="nl-NL"/>
          <w14:ligatures w14:val="none"/>
        </w:rPr>
        <w:t xml:space="preserve"> op het rapport van Bouwe Bakker</w:t>
      </w:r>
      <w:r w:rsidR="00830524">
        <w:rPr>
          <w:rFonts w:asciiTheme="majorHAnsi" w:eastAsia="Times New Roman" w:hAnsiTheme="majorHAnsi" w:cs="Times New Roman"/>
          <w:b/>
          <w:bCs/>
          <w:kern w:val="0"/>
          <w:sz w:val="27"/>
          <w:szCs w:val="27"/>
          <w:lang w:eastAsia="nl-NL"/>
          <w14:ligatures w14:val="none"/>
        </w:rPr>
        <w:t>: Landschappelijk erfgoed Texel (eilanddialoog 2024)</w:t>
      </w:r>
    </w:p>
    <w:p w14:paraId="7DCC0760" w14:textId="43374A28" w:rsidR="00926F02" w:rsidRPr="00830524" w:rsidRDefault="00926F02" w:rsidP="00926F02">
      <w:pPr>
        <w:numPr>
          <w:ilvl w:val="0"/>
          <w:numId w:val="1"/>
        </w:numPr>
        <w:spacing w:before="100" w:beforeAutospacing="1" w:after="100" w:afterAutospacing="1" w:line="240" w:lineRule="auto"/>
        <w:rPr>
          <w:rFonts w:ascii="Avenir Next LT Pro Light" w:eastAsia="Times New Roman" w:hAnsi="Avenir Next LT Pro Light" w:cs="Times New Roman"/>
          <w:kern w:val="0"/>
          <w:sz w:val="22"/>
          <w:szCs w:val="22"/>
          <w:lang w:eastAsia="nl-NL"/>
          <w14:ligatures w14:val="none"/>
        </w:rPr>
      </w:pPr>
      <w:r w:rsidRPr="00830524">
        <w:rPr>
          <w:rFonts w:ascii="Avenir Next LT Pro Light" w:eastAsia="Times New Roman" w:hAnsi="Avenir Next LT Pro Light" w:cs="Times New Roman"/>
          <w:b/>
          <w:bCs/>
          <w:kern w:val="0"/>
          <w:sz w:val="22"/>
          <w:szCs w:val="22"/>
          <w:lang w:eastAsia="nl-NL"/>
          <w14:ligatures w14:val="none"/>
        </w:rPr>
        <w:t>Verspreiding van het rapport</w:t>
      </w:r>
      <w:r w:rsidRPr="00830524">
        <w:rPr>
          <w:rFonts w:ascii="Avenir Next LT Pro Light" w:eastAsia="Times New Roman" w:hAnsi="Avenir Next LT Pro Light" w:cs="Times New Roman"/>
          <w:kern w:val="0"/>
          <w:sz w:val="22"/>
          <w:szCs w:val="22"/>
          <w:lang w:eastAsia="nl-NL"/>
          <w14:ligatures w14:val="none"/>
        </w:rPr>
        <w:br/>
      </w:r>
      <w:r w:rsidR="00C2312F"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vraagt zich af welke verspreiding het rapport heeft gehad</w:t>
      </w:r>
      <w:r w:rsidR="00C2312F" w:rsidRPr="00830524">
        <w:rPr>
          <w:rFonts w:ascii="Avenir Next LT Pro Light" w:eastAsia="Times New Roman" w:hAnsi="Avenir Next LT Pro Light" w:cs="Times New Roman"/>
          <w:kern w:val="0"/>
          <w:sz w:val="22"/>
          <w:szCs w:val="22"/>
          <w:lang w:eastAsia="nl-NL"/>
          <w14:ligatures w14:val="none"/>
        </w:rPr>
        <w:t xml:space="preserve"> en nog zal krijgen.</w:t>
      </w:r>
      <w:r w:rsidRPr="00830524">
        <w:rPr>
          <w:rFonts w:ascii="Avenir Next LT Pro Light" w:eastAsia="Times New Roman" w:hAnsi="Avenir Next LT Pro Light" w:cs="Times New Roman"/>
          <w:kern w:val="0"/>
          <w:sz w:val="22"/>
          <w:szCs w:val="22"/>
          <w:lang w:eastAsia="nl-NL"/>
          <w14:ligatures w14:val="none"/>
        </w:rPr>
        <w:t xml:space="preserve"> </w:t>
      </w:r>
      <w:r w:rsidR="00C2312F" w:rsidRPr="00830524">
        <w:rPr>
          <w:rFonts w:ascii="Avenir Next LT Pro Light" w:eastAsia="Times New Roman" w:hAnsi="Avenir Next LT Pro Light" w:cs="Times New Roman"/>
          <w:kern w:val="0"/>
          <w:sz w:val="22"/>
          <w:szCs w:val="22"/>
          <w:lang w:eastAsia="nl-NL"/>
          <w14:ligatures w14:val="none"/>
        </w:rPr>
        <w:t>U</w:t>
      </w:r>
      <w:r w:rsidRPr="00830524">
        <w:rPr>
          <w:rFonts w:ascii="Avenir Next LT Pro Light" w:eastAsia="Times New Roman" w:hAnsi="Avenir Next LT Pro Light" w:cs="Times New Roman"/>
          <w:kern w:val="0"/>
          <w:sz w:val="22"/>
          <w:szCs w:val="22"/>
          <w:lang w:eastAsia="nl-NL"/>
          <w14:ligatures w14:val="none"/>
        </w:rPr>
        <w:t xml:space="preserve">itkomsten van de dialoog </w:t>
      </w:r>
      <w:r w:rsidR="00830524">
        <w:rPr>
          <w:rFonts w:ascii="Avenir Next LT Pro Light" w:eastAsia="Times New Roman" w:hAnsi="Avenir Next LT Pro Light" w:cs="Times New Roman"/>
          <w:kern w:val="0"/>
          <w:sz w:val="22"/>
          <w:szCs w:val="22"/>
          <w:lang w:eastAsia="nl-NL"/>
          <w14:ligatures w14:val="none"/>
        </w:rPr>
        <w:t>kunnen</w:t>
      </w:r>
      <w:r w:rsidR="00C2312F" w:rsidRPr="00830524">
        <w:rPr>
          <w:rFonts w:ascii="Avenir Next LT Pro Light" w:eastAsia="Times New Roman" w:hAnsi="Avenir Next LT Pro Light" w:cs="Times New Roman"/>
          <w:kern w:val="0"/>
          <w:sz w:val="22"/>
          <w:szCs w:val="22"/>
          <w:lang w:eastAsia="nl-NL"/>
          <w14:ligatures w14:val="none"/>
        </w:rPr>
        <w:t xml:space="preserve"> b</w:t>
      </w:r>
      <w:r w:rsidRPr="00830524">
        <w:rPr>
          <w:rFonts w:ascii="Avenir Next LT Pro Light" w:eastAsia="Times New Roman" w:hAnsi="Avenir Next LT Pro Light" w:cs="Times New Roman"/>
          <w:kern w:val="0"/>
          <w:sz w:val="22"/>
          <w:szCs w:val="22"/>
          <w:lang w:eastAsia="nl-NL"/>
          <w14:ligatures w14:val="none"/>
        </w:rPr>
        <w:t xml:space="preserve">elangrijk zijn voor het behoud van het Texelse landschappelijk erfgoed, </w:t>
      </w:r>
      <w:r w:rsidR="00C2312F" w:rsidRPr="00830524">
        <w:rPr>
          <w:rFonts w:ascii="Avenir Next LT Pro Light" w:eastAsia="Times New Roman" w:hAnsi="Avenir Next LT Pro Light" w:cs="Times New Roman"/>
          <w:kern w:val="0"/>
          <w:sz w:val="22"/>
          <w:szCs w:val="22"/>
          <w:lang w:eastAsia="nl-NL"/>
          <w14:ligatures w14:val="none"/>
        </w:rPr>
        <w:t xml:space="preserve">daarom is </w:t>
      </w:r>
      <w:r w:rsidRPr="00830524">
        <w:rPr>
          <w:rFonts w:ascii="Avenir Next LT Pro Light" w:eastAsia="Times New Roman" w:hAnsi="Avenir Next LT Pro Light" w:cs="Times New Roman"/>
          <w:kern w:val="0"/>
          <w:sz w:val="22"/>
          <w:szCs w:val="22"/>
          <w:lang w:eastAsia="nl-NL"/>
          <w14:ligatures w14:val="none"/>
        </w:rPr>
        <w:t xml:space="preserve"> verdere verspreiding van het rapport essentieel om een bredere bewustwording te creëren.</w:t>
      </w:r>
      <w:r w:rsidR="00090BB2" w:rsidRPr="00830524">
        <w:rPr>
          <w:rFonts w:ascii="Avenir Next LT Pro Light" w:eastAsia="Times New Roman" w:hAnsi="Avenir Next LT Pro Light" w:cs="Times New Roman"/>
          <w:kern w:val="0"/>
          <w:sz w:val="22"/>
          <w:szCs w:val="22"/>
          <w:lang w:eastAsia="nl-NL"/>
          <w14:ligatures w14:val="none"/>
        </w:rPr>
        <w:t xml:space="preserve"> </w:t>
      </w:r>
    </w:p>
    <w:p w14:paraId="3F8C57F4" w14:textId="31E7CB04" w:rsidR="00C2312F" w:rsidRPr="00830524" w:rsidRDefault="00926F02" w:rsidP="00C2312F">
      <w:pPr>
        <w:pStyle w:val="Lijstalinea"/>
        <w:numPr>
          <w:ilvl w:val="0"/>
          <w:numId w:val="1"/>
        </w:numPr>
        <w:rPr>
          <w:rFonts w:ascii="Avenir Next LT Pro Light" w:hAnsi="Avenir Next LT Pro Light"/>
          <w:sz w:val="22"/>
          <w:szCs w:val="22"/>
        </w:rPr>
      </w:pPr>
      <w:r w:rsidRPr="00830524">
        <w:rPr>
          <w:rFonts w:ascii="Avenir Next LT Pro Light" w:eastAsia="Times New Roman" w:hAnsi="Avenir Next LT Pro Light" w:cs="Times New Roman"/>
          <w:b/>
          <w:bCs/>
          <w:kern w:val="0"/>
          <w:sz w:val="22"/>
          <w:szCs w:val="22"/>
          <w:lang w:eastAsia="nl-NL"/>
          <w14:ligatures w14:val="none"/>
        </w:rPr>
        <w:t>Onjuiste en onvolledige informatie</w:t>
      </w:r>
      <w:r w:rsidRPr="00830524">
        <w:rPr>
          <w:rFonts w:ascii="Avenir Next LT Pro Light" w:eastAsia="Times New Roman" w:hAnsi="Avenir Next LT Pro Light" w:cs="Times New Roman"/>
          <w:kern w:val="0"/>
          <w:sz w:val="22"/>
          <w:szCs w:val="22"/>
          <w:lang w:eastAsia="nl-NL"/>
          <w14:ligatures w14:val="none"/>
        </w:rPr>
        <w:br/>
      </w:r>
      <w:r w:rsidR="00C2312F"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wijst op verschillende onnauwkeurigheden in het rapport, zoals de vermelding van de vloedlijnpalen die verder teruggaan dan aangegeven en onjuiste verwijzingen naar de locatie van bunkers in de Noordkop en Zuidkop</w:t>
      </w:r>
      <w:r w:rsidR="00C2312F" w:rsidRPr="00830524">
        <w:rPr>
          <w:rFonts w:ascii="Avenir Next LT Pro Light" w:eastAsia="Times New Roman" w:hAnsi="Avenir Next LT Pro Light" w:cs="Times New Roman"/>
          <w:kern w:val="0"/>
          <w:sz w:val="22"/>
          <w:szCs w:val="22"/>
          <w:lang w:eastAsia="nl-NL"/>
          <w14:ligatures w14:val="none"/>
        </w:rPr>
        <w:t xml:space="preserve">. </w:t>
      </w:r>
      <w:r w:rsidR="00C2312F" w:rsidRPr="00830524">
        <w:rPr>
          <w:rFonts w:ascii="Avenir Next LT Pro Light" w:hAnsi="Avenir Next LT Pro Light"/>
          <w:sz w:val="22"/>
          <w:szCs w:val="22"/>
        </w:rPr>
        <w:t xml:space="preserve">Het is onjuist dat tot in de VOC tijd de schepen tot aan Den Hoorn kwamen: </w:t>
      </w:r>
      <w:r w:rsidR="00C2312F" w:rsidRPr="00830524">
        <w:rPr>
          <w:rFonts w:ascii="Avenir Next LT Pro Light" w:hAnsi="Avenir Next LT Pro Light"/>
          <w:sz w:val="22"/>
          <w:szCs w:val="22"/>
        </w:rPr>
        <w:t>De Naal werd al ingepolderd in 1378 en het oostelijk daarvan gelegen Zouteland en de Buitendijk midden 15e eeuw, zeg rond 1450. De Grie werd in 1549 ingepolderd, De Kuil is ingepolderd in 1436 en het Hoornder Nieuwland na enige mislukkingen uiteindelijk in 1602</w:t>
      </w:r>
      <w:r w:rsidR="00830524">
        <w:rPr>
          <w:rFonts w:ascii="Avenir Next LT Pro Light" w:hAnsi="Avenir Next LT Pro Light"/>
          <w:sz w:val="22"/>
          <w:szCs w:val="22"/>
        </w:rPr>
        <w:t>.</w:t>
      </w:r>
      <w:r w:rsidR="00002168">
        <w:rPr>
          <w:rFonts w:ascii="Avenir Next LT Pro Light" w:hAnsi="Avenir Next LT Pro Light"/>
          <w:sz w:val="22"/>
          <w:szCs w:val="22"/>
        </w:rPr>
        <w:t xml:space="preserve"> </w:t>
      </w:r>
      <w:r w:rsidR="00C2312F" w:rsidRPr="00830524">
        <w:rPr>
          <w:rFonts w:ascii="Avenir Next LT Pro Light" w:hAnsi="Avenir Next LT Pro Light"/>
          <w:sz w:val="22"/>
          <w:szCs w:val="22"/>
        </w:rPr>
        <w:t>Het zal duidelijk zijn dat in de 17e eeuw, 'de VOC tijd', het Zuyderzeewater al lang niet meer onder het Klif langs stroomde. Uit de nieuwste kaartjes gepubliceerd in het boek "Noord-Holland in het eerste millennium" (te raadplegen via internet)  blijkt zelfs dat de doorbraak van het Marsdiep waarschijnlijk ook net ten zuiden van de Kuil heeft plaatsgevonden. De Kuil diende eind 14 eeuw als een beschutte baai voor de scheepvaart, een beetje vergelijkbaar met de Mokbaai</w:t>
      </w:r>
      <w:r w:rsidR="00C2312F" w:rsidRPr="00830524">
        <w:rPr>
          <w:rFonts w:ascii="Avenir Next LT Pro Light" w:hAnsi="Avenir Next LT Pro Light"/>
          <w:sz w:val="22"/>
          <w:szCs w:val="22"/>
        </w:rPr>
        <w:t xml:space="preserve">. </w:t>
      </w:r>
    </w:p>
    <w:p w14:paraId="2B412AF9" w14:textId="3D5B59EE" w:rsidR="00090BB2" w:rsidRPr="00830524" w:rsidRDefault="00090BB2" w:rsidP="00C2312F">
      <w:pPr>
        <w:pStyle w:val="Lijstalinea"/>
        <w:numPr>
          <w:ilvl w:val="0"/>
          <w:numId w:val="1"/>
        </w:numPr>
        <w:rPr>
          <w:rFonts w:ascii="Avenir Next LT Pro Light" w:hAnsi="Avenir Next LT Pro Light"/>
          <w:sz w:val="22"/>
          <w:szCs w:val="22"/>
        </w:rPr>
      </w:pPr>
      <w:r w:rsidRPr="00830524">
        <w:rPr>
          <w:rFonts w:ascii="Avenir Next LT Pro Light" w:eastAsia="Times New Roman" w:hAnsi="Avenir Next LT Pro Light" w:cs="Times New Roman"/>
          <w:b/>
          <w:bCs/>
          <w:kern w:val="0"/>
          <w:sz w:val="22"/>
          <w:szCs w:val="22"/>
          <w:lang w:eastAsia="nl-NL"/>
          <w14:ligatures w14:val="none"/>
        </w:rPr>
        <w:t>Beperkte dialoog</w:t>
      </w:r>
    </w:p>
    <w:p w14:paraId="3265402A" w14:textId="31FE1F8B" w:rsidR="00090BB2" w:rsidRPr="00830524" w:rsidRDefault="00090BB2" w:rsidP="00090BB2">
      <w:pPr>
        <w:pStyle w:val="Lijstalinea"/>
        <w:rPr>
          <w:rFonts w:ascii="Avenir Next LT Pro Light" w:hAnsi="Avenir Next LT Pro Light"/>
          <w:sz w:val="22"/>
          <w:szCs w:val="22"/>
        </w:rPr>
      </w:pPr>
      <w:r w:rsidRPr="00830524">
        <w:rPr>
          <w:rFonts w:ascii="Avenir Next LT Pro Light" w:eastAsia="Times New Roman" w:hAnsi="Avenir Next LT Pro Light" w:cs="Times New Roman"/>
          <w:kern w:val="0"/>
          <w:sz w:val="22"/>
          <w:szCs w:val="22"/>
          <w:lang w:eastAsia="nl-NL"/>
          <w14:ligatures w14:val="none"/>
        </w:rPr>
        <w:t>Het is goed om onder ogen te zien dat maar een beperkt aantal personen is geraadpleegd voor de samenstelling van de rapportage waarbij soms de mening van een enkele persoon een onevenredig gewicht wordt toebedeeld. (</w:t>
      </w:r>
      <w:r w:rsidR="00002168" w:rsidRPr="00830524">
        <w:rPr>
          <w:rFonts w:ascii="Avenir Next LT Pro Light" w:eastAsia="Times New Roman" w:hAnsi="Avenir Next LT Pro Light" w:cs="Times New Roman"/>
          <w:kern w:val="0"/>
          <w:sz w:val="22"/>
          <w:szCs w:val="22"/>
          <w:lang w:eastAsia="nl-NL"/>
          <w14:ligatures w14:val="none"/>
        </w:rPr>
        <w:t>bijv.</w:t>
      </w:r>
      <w:r w:rsidRPr="00830524">
        <w:rPr>
          <w:rFonts w:ascii="Avenir Next LT Pro Light" w:eastAsia="Times New Roman" w:hAnsi="Avenir Next LT Pro Light" w:cs="Times New Roman"/>
          <w:kern w:val="0"/>
          <w:sz w:val="22"/>
          <w:szCs w:val="22"/>
          <w:lang w:eastAsia="nl-NL"/>
          <w14:ligatures w14:val="none"/>
        </w:rPr>
        <w:t xml:space="preserve"> idee Bothy’s) zonder toetsing/kennisneming van bestaande regelgeving.</w:t>
      </w:r>
    </w:p>
    <w:p w14:paraId="256D174A" w14:textId="7913E28D" w:rsidR="00926F02" w:rsidRPr="00830524" w:rsidRDefault="00926F02" w:rsidP="00C2312F">
      <w:pPr>
        <w:pStyle w:val="Lijstalinea"/>
        <w:numPr>
          <w:ilvl w:val="0"/>
          <w:numId w:val="1"/>
        </w:numPr>
        <w:rPr>
          <w:rFonts w:ascii="Avenir Next LT Pro Light" w:hAnsi="Avenir Next LT Pro Light"/>
          <w:sz w:val="22"/>
          <w:szCs w:val="22"/>
        </w:rPr>
      </w:pPr>
      <w:r w:rsidRPr="00830524">
        <w:rPr>
          <w:rFonts w:ascii="Avenir Next LT Pro Light" w:eastAsia="Times New Roman" w:hAnsi="Avenir Next LT Pro Light" w:cs="Times New Roman"/>
          <w:b/>
          <w:bCs/>
          <w:kern w:val="0"/>
          <w:sz w:val="22"/>
          <w:szCs w:val="22"/>
          <w:lang w:eastAsia="nl-NL"/>
          <w14:ligatures w14:val="none"/>
        </w:rPr>
        <w:t>Urgentie en oplossingsgerichtheid</w:t>
      </w:r>
      <w:r w:rsidRPr="00830524">
        <w:rPr>
          <w:rFonts w:ascii="Avenir Next LT Pro Light" w:eastAsia="Times New Roman" w:hAnsi="Avenir Next LT Pro Light" w:cs="Times New Roman"/>
          <w:kern w:val="0"/>
          <w:sz w:val="22"/>
          <w:szCs w:val="22"/>
          <w:lang w:eastAsia="nl-NL"/>
          <w14:ligatures w14:val="none"/>
        </w:rPr>
        <w:br/>
      </w:r>
      <w:r w:rsidR="00090BB2" w:rsidRPr="00830524">
        <w:rPr>
          <w:rFonts w:ascii="Avenir Next LT Pro Light" w:eastAsia="Times New Roman" w:hAnsi="Avenir Next LT Pro Light" w:cs="Times New Roman"/>
          <w:kern w:val="0"/>
          <w:sz w:val="22"/>
          <w:szCs w:val="22"/>
          <w:lang w:eastAsia="nl-NL"/>
          <w14:ligatures w14:val="none"/>
        </w:rPr>
        <w:t xml:space="preserve">SKT </w:t>
      </w:r>
      <w:r w:rsidRPr="00830524">
        <w:rPr>
          <w:rFonts w:ascii="Avenir Next LT Pro Light" w:eastAsia="Times New Roman" w:hAnsi="Avenir Next LT Pro Light" w:cs="Times New Roman"/>
          <w:kern w:val="0"/>
          <w:sz w:val="22"/>
          <w:szCs w:val="22"/>
          <w:lang w:eastAsia="nl-NL"/>
          <w14:ligatures w14:val="none"/>
        </w:rPr>
        <w:t xml:space="preserve"> vraagt zich af waarom de urgentie van de problemen die in het rapport worden besproken niet concreet wordt gekoppeld aan specifieke oplossingen. Het rapport stelt wel de problemen aan de orde, maar biedt weinig antwoorden op de vraag hoe deze op korte termijn aangepakt kunnen worden.</w:t>
      </w:r>
    </w:p>
    <w:p w14:paraId="22D1B84D" w14:textId="74E3BE4A" w:rsidR="00090BB2" w:rsidRPr="00830524" w:rsidRDefault="00926F02" w:rsidP="00090BB2">
      <w:pPr>
        <w:pStyle w:val="Lijstalinea"/>
        <w:numPr>
          <w:ilvl w:val="0"/>
          <w:numId w:val="1"/>
        </w:numPr>
        <w:rPr>
          <w:rFonts w:ascii="Avenir Next LT Pro Light" w:hAnsi="Avenir Next LT Pro Light"/>
          <w:sz w:val="22"/>
          <w:szCs w:val="22"/>
        </w:rPr>
      </w:pPr>
      <w:r w:rsidRPr="00830524">
        <w:rPr>
          <w:rFonts w:ascii="Avenir Next LT Pro Light" w:eastAsia="Times New Roman" w:hAnsi="Avenir Next LT Pro Light" w:cs="Times New Roman"/>
          <w:b/>
          <w:bCs/>
          <w:kern w:val="0"/>
          <w:sz w:val="22"/>
          <w:szCs w:val="22"/>
          <w:lang w:eastAsia="nl-NL"/>
          <w14:ligatures w14:val="none"/>
        </w:rPr>
        <w:t>Texel Principes en lokale bouwtradities</w:t>
      </w:r>
      <w:r w:rsidRPr="00830524">
        <w:rPr>
          <w:rFonts w:ascii="Avenir Next LT Pro Light" w:eastAsia="Times New Roman" w:hAnsi="Avenir Next LT Pro Light" w:cs="Times New Roman"/>
          <w:kern w:val="0"/>
          <w:sz w:val="22"/>
          <w:szCs w:val="22"/>
          <w:lang w:eastAsia="nl-NL"/>
          <w14:ligatures w14:val="none"/>
        </w:rPr>
        <w:br/>
      </w:r>
      <w:r w:rsidR="00090BB2"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w:t>
      </w:r>
      <w:r w:rsidR="00090BB2" w:rsidRPr="00830524">
        <w:rPr>
          <w:rFonts w:ascii="Avenir Next LT Pro Light" w:eastAsia="Times New Roman" w:hAnsi="Avenir Next LT Pro Light" w:cs="Times New Roman"/>
          <w:kern w:val="0"/>
          <w:sz w:val="22"/>
          <w:szCs w:val="22"/>
          <w:lang w:eastAsia="nl-NL"/>
          <w14:ligatures w14:val="none"/>
        </w:rPr>
        <w:t>stelt dat</w:t>
      </w:r>
      <w:r w:rsidRPr="00830524">
        <w:rPr>
          <w:rFonts w:ascii="Avenir Next LT Pro Light" w:eastAsia="Times New Roman" w:hAnsi="Avenir Next LT Pro Light" w:cs="Times New Roman"/>
          <w:kern w:val="0"/>
          <w:sz w:val="22"/>
          <w:szCs w:val="22"/>
          <w:lang w:eastAsia="nl-NL"/>
          <w14:ligatures w14:val="none"/>
        </w:rPr>
        <w:t xml:space="preserve"> de zogenaamde Texel Principes </w:t>
      </w:r>
      <w:r w:rsidR="00090BB2" w:rsidRPr="00830524">
        <w:rPr>
          <w:rFonts w:ascii="Avenir Next LT Pro Light" w:eastAsia="Times New Roman" w:hAnsi="Avenir Next LT Pro Light" w:cs="Times New Roman"/>
          <w:kern w:val="0"/>
          <w:sz w:val="22"/>
          <w:szCs w:val="22"/>
          <w:lang w:eastAsia="nl-NL"/>
          <w14:ligatures w14:val="none"/>
        </w:rPr>
        <w:t>niet</w:t>
      </w:r>
      <w:r w:rsidRPr="00830524">
        <w:rPr>
          <w:rFonts w:ascii="Avenir Next LT Pro Light" w:eastAsia="Times New Roman" w:hAnsi="Avenir Next LT Pro Light" w:cs="Times New Roman"/>
          <w:kern w:val="0"/>
          <w:sz w:val="22"/>
          <w:szCs w:val="22"/>
          <w:lang w:eastAsia="nl-NL"/>
          <w14:ligatures w14:val="none"/>
        </w:rPr>
        <w:t xml:space="preserve"> het juiste gereedschap zijn om het landschap op een passende manier te ontwikkelen.</w:t>
      </w:r>
      <w:r w:rsidR="00090BB2" w:rsidRPr="00830524">
        <w:rPr>
          <w:rFonts w:ascii="Avenir Next LT Pro Light" w:eastAsia="Times New Roman" w:hAnsi="Avenir Next LT Pro Light" w:cs="Times New Roman"/>
          <w:kern w:val="0"/>
          <w:sz w:val="22"/>
          <w:szCs w:val="22"/>
          <w:lang w:eastAsia="nl-NL"/>
          <w14:ligatures w14:val="none"/>
        </w:rPr>
        <w:t xml:space="preserve"> De Texelse </w:t>
      </w:r>
      <w:r w:rsidR="00002168" w:rsidRPr="00830524">
        <w:rPr>
          <w:rFonts w:ascii="Avenir Next LT Pro Light" w:eastAsia="Times New Roman" w:hAnsi="Avenir Next LT Pro Light" w:cs="Times New Roman"/>
          <w:kern w:val="0"/>
          <w:sz w:val="22"/>
          <w:szCs w:val="22"/>
          <w:lang w:eastAsia="nl-NL"/>
          <w14:ligatures w14:val="none"/>
        </w:rPr>
        <w:t>Kernwaarden</w:t>
      </w:r>
      <w:r w:rsidR="00090BB2" w:rsidRPr="00830524">
        <w:rPr>
          <w:rFonts w:ascii="Avenir Next LT Pro Light" w:eastAsia="Times New Roman" w:hAnsi="Avenir Next LT Pro Light" w:cs="Times New Roman"/>
          <w:kern w:val="0"/>
          <w:sz w:val="22"/>
          <w:szCs w:val="22"/>
          <w:lang w:eastAsia="nl-NL"/>
          <w14:ligatures w14:val="none"/>
        </w:rPr>
        <w:t xml:space="preserve"> zijn dat wèl.</w:t>
      </w:r>
      <w:r w:rsidRPr="00830524">
        <w:rPr>
          <w:rFonts w:ascii="Avenir Next LT Pro Light" w:eastAsia="Times New Roman" w:hAnsi="Avenir Next LT Pro Light" w:cs="Times New Roman"/>
          <w:kern w:val="0"/>
          <w:sz w:val="22"/>
          <w:szCs w:val="22"/>
          <w:lang w:eastAsia="nl-NL"/>
          <w14:ligatures w14:val="none"/>
        </w:rPr>
        <w:t xml:space="preserve"> </w:t>
      </w:r>
      <w:r w:rsidR="00090BB2" w:rsidRPr="00830524">
        <w:rPr>
          <w:rFonts w:ascii="Avenir Next LT Pro Light" w:eastAsia="Times New Roman" w:hAnsi="Avenir Next LT Pro Light" w:cs="Times New Roman"/>
          <w:kern w:val="0"/>
          <w:sz w:val="22"/>
          <w:szCs w:val="22"/>
          <w:lang w:eastAsia="nl-NL"/>
          <w14:ligatures w14:val="none"/>
        </w:rPr>
        <w:t xml:space="preserve">SKT meent dat </w:t>
      </w:r>
      <w:r w:rsidRPr="00830524">
        <w:rPr>
          <w:rFonts w:ascii="Avenir Next LT Pro Light" w:eastAsia="Times New Roman" w:hAnsi="Avenir Next LT Pro Light" w:cs="Times New Roman"/>
          <w:kern w:val="0"/>
          <w:sz w:val="22"/>
          <w:szCs w:val="22"/>
          <w:lang w:eastAsia="nl-NL"/>
          <w14:ligatures w14:val="none"/>
        </w:rPr>
        <w:t xml:space="preserve">voorgestelde actiepunten </w:t>
      </w:r>
      <w:r w:rsidR="00090BB2" w:rsidRPr="00830524">
        <w:rPr>
          <w:rFonts w:ascii="Avenir Next LT Pro Light" w:eastAsia="Times New Roman" w:hAnsi="Avenir Next LT Pro Light" w:cs="Times New Roman"/>
          <w:kern w:val="0"/>
          <w:sz w:val="22"/>
          <w:szCs w:val="22"/>
          <w:lang w:eastAsia="nl-NL"/>
          <w14:ligatures w14:val="none"/>
        </w:rPr>
        <w:t xml:space="preserve">nogal </w:t>
      </w:r>
      <w:r w:rsidRPr="00830524">
        <w:rPr>
          <w:rFonts w:ascii="Avenir Next LT Pro Light" w:eastAsia="Times New Roman" w:hAnsi="Avenir Next LT Pro Light" w:cs="Times New Roman"/>
          <w:kern w:val="0"/>
          <w:sz w:val="22"/>
          <w:szCs w:val="22"/>
          <w:lang w:eastAsia="nl-NL"/>
          <w14:ligatures w14:val="none"/>
        </w:rPr>
        <w:t xml:space="preserve"> abstract blijven, zoals het voortzetten van lokale bouwtradities en het verder onderzoeken van Texelse bouwtradities.</w:t>
      </w:r>
    </w:p>
    <w:p w14:paraId="5A1C8F95" w14:textId="77777777" w:rsidR="00743EA0" w:rsidRPr="00830524" w:rsidRDefault="00926F02" w:rsidP="00743EA0">
      <w:pPr>
        <w:pStyle w:val="Lijstalinea"/>
        <w:numPr>
          <w:ilvl w:val="0"/>
          <w:numId w:val="1"/>
        </w:numPr>
        <w:rPr>
          <w:rFonts w:ascii="Avenir Next LT Pro Light" w:hAnsi="Avenir Next LT Pro Light"/>
          <w:sz w:val="22"/>
          <w:szCs w:val="22"/>
        </w:rPr>
      </w:pPr>
      <w:r w:rsidRPr="00830524">
        <w:rPr>
          <w:rFonts w:ascii="Avenir Next LT Pro Light" w:eastAsia="Times New Roman" w:hAnsi="Avenir Next LT Pro Light" w:cs="Times New Roman"/>
          <w:b/>
          <w:bCs/>
          <w:kern w:val="0"/>
          <w:sz w:val="22"/>
          <w:szCs w:val="22"/>
          <w:lang w:eastAsia="nl-NL"/>
          <w14:ligatures w14:val="none"/>
        </w:rPr>
        <w:t>Problemen met handhaving</w:t>
      </w:r>
      <w:r w:rsidRPr="00830524">
        <w:rPr>
          <w:rFonts w:ascii="Avenir Next LT Pro Light" w:eastAsia="Times New Roman" w:hAnsi="Avenir Next LT Pro Light" w:cs="Times New Roman"/>
          <w:kern w:val="0"/>
          <w:sz w:val="22"/>
          <w:szCs w:val="22"/>
          <w:lang w:eastAsia="nl-NL"/>
          <w14:ligatures w14:val="none"/>
        </w:rPr>
        <w:br/>
      </w:r>
      <w:r w:rsidR="00090BB2"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merkt op dat er veel nadruk ligt op regelgeving en bescherming van het </w:t>
      </w:r>
      <w:r w:rsidRPr="00830524">
        <w:rPr>
          <w:rFonts w:ascii="Avenir Next LT Pro Light" w:eastAsia="Times New Roman" w:hAnsi="Avenir Next LT Pro Light" w:cs="Times New Roman"/>
          <w:kern w:val="0"/>
          <w:sz w:val="22"/>
          <w:szCs w:val="22"/>
          <w:lang w:eastAsia="nl-NL"/>
          <w14:ligatures w14:val="none"/>
        </w:rPr>
        <w:lastRenderedPageBreak/>
        <w:t xml:space="preserve">landschap, maar dat er weinig aandacht is voor de handhaving van deze regels. De praktijk blijkt vaak </w:t>
      </w:r>
      <w:r w:rsidR="00743EA0" w:rsidRPr="00830524">
        <w:rPr>
          <w:rFonts w:ascii="Avenir Next LT Pro Light" w:eastAsia="Times New Roman" w:hAnsi="Avenir Next LT Pro Light" w:cs="Times New Roman"/>
          <w:kern w:val="0"/>
          <w:sz w:val="22"/>
          <w:szCs w:val="22"/>
          <w:lang w:eastAsia="nl-NL"/>
          <w14:ligatures w14:val="none"/>
        </w:rPr>
        <w:t xml:space="preserve">af </w:t>
      </w:r>
      <w:r w:rsidRPr="00830524">
        <w:rPr>
          <w:rFonts w:ascii="Avenir Next LT Pro Light" w:eastAsia="Times New Roman" w:hAnsi="Avenir Next LT Pro Light" w:cs="Times New Roman"/>
          <w:kern w:val="0"/>
          <w:sz w:val="22"/>
          <w:szCs w:val="22"/>
          <w:lang w:eastAsia="nl-NL"/>
          <w14:ligatures w14:val="none"/>
        </w:rPr>
        <w:t>te wijken van de normen, zoals</w:t>
      </w:r>
      <w:r w:rsidR="00743EA0" w:rsidRPr="00830524">
        <w:rPr>
          <w:rFonts w:ascii="Avenir Next LT Pro Light" w:eastAsia="Times New Roman" w:hAnsi="Avenir Next LT Pro Light" w:cs="Times New Roman"/>
          <w:kern w:val="0"/>
          <w:sz w:val="22"/>
          <w:szCs w:val="22"/>
          <w:lang w:eastAsia="nl-NL"/>
          <w14:ligatures w14:val="none"/>
        </w:rPr>
        <w:t xml:space="preserve"> bijv. </w:t>
      </w:r>
      <w:r w:rsidRPr="00830524">
        <w:rPr>
          <w:rFonts w:ascii="Avenir Next LT Pro Light" w:eastAsia="Times New Roman" w:hAnsi="Avenir Next LT Pro Light" w:cs="Times New Roman"/>
          <w:kern w:val="0"/>
          <w:sz w:val="22"/>
          <w:szCs w:val="22"/>
          <w:lang w:eastAsia="nl-NL"/>
          <w14:ligatures w14:val="none"/>
        </w:rPr>
        <w:t xml:space="preserve"> blijkt uit het ontbreken van vergunningen voor </w:t>
      </w:r>
      <w:r w:rsidR="00743EA0" w:rsidRPr="00830524">
        <w:rPr>
          <w:rFonts w:ascii="Avenir Next LT Pro Light" w:eastAsia="Times New Roman" w:hAnsi="Avenir Next LT Pro Light" w:cs="Times New Roman"/>
          <w:kern w:val="0"/>
          <w:sz w:val="22"/>
          <w:szCs w:val="22"/>
          <w:lang w:eastAsia="nl-NL"/>
          <w14:ligatures w14:val="none"/>
        </w:rPr>
        <w:t xml:space="preserve">egaliseren </w:t>
      </w:r>
      <w:r w:rsidRPr="00830524">
        <w:rPr>
          <w:rFonts w:ascii="Avenir Next LT Pro Light" w:eastAsia="Times New Roman" w:hAnsi="Avenir Next LT Pro Light" w:cs="Times New Roman"/>
          <w:kern w:val="0"/>
          <w:sz w:val="22"/>
          <w:szCs w:val="22"/>
          <w:lang w:eastAsia="nl-NL"/>
          <w14:ligatures w14:val="none"/>
        </w:rPr>
        <w:t xml:space="preserve">van </w:t>
      </w:r>
      <w:r w:rsidR="00743EA0" w:rsidRPr="00830524">
        <w:rPr>
          <w:rFonts w:ascii="Avenir Next LT Pro Light" w:eastAsia="Times New Roman" w:hAnsi="Avenir Next LT Pro Light" w:cs="Times New Roman"/>
          <w:kern w:val="0"/>
          <w:sz w:val="22"/>
          <w:szCs w:val="22"/>
          <w:lang w:eastAsia="nl-NL"/>
          <w14:ligatures w14:val="none"/>
        </w:rPr>
        <w:t>percelen</w:t>
      </w:r>
      <w:r w:rsidRPr="00830524">
        <w:rPr>
          <w:rFonts w:ascii="Avenir Next LT Pro Light" w:eastAsia="Times New Roman" w:hAnsi="Avenir Next LT Pro Light" w:cs="Times New Roman"/>
          <w:kern w:val="0"/>
          <w:sz w:val="22"/>
          <w:szCs w:val="22"/>
          <w:lang w:eastAsia="nl-NL"/>
          <w14:ligatures w14:val="none"/>
        </w:rPr>
        <w:t>.</w:t>
      </w:r>
    </w:p>
    <w:p w14:paraId="5857E05A" w14:textId="6CF3BBFA" w:rsidR="00743EA0" w:rsidRPr="00830524" w:rsidRDefault="00926F02" w:rsidP="00743EA0">
      <w:pPr>
        <w:pStyle w:val="Lijstalinea"/>
        <w:numPr>
          <w:ilvl w:val="0"/>
          <w:numId w:val="1"/>
        </w:numPr>
        <w:rPr>
          <w:rFonts w:ascii="Avenir Next LT Pro Light" w:hAnsi="Avenir Next LT Pro Light"/>
          <w:sz w:val="22"/>
          <w:szCs w:val="22"/>
        </w:rPr>
      </w:pPr>
      <w:r w:rsidRPr="00830524">
        <w:rPr>
          <w:rFonts w:ascii="Avenir Next LT Pro Light" w:eastAsia="Times New Roman" w:hAnsi="Avenir Next LT Pro Light" w:cs="Times New Roman"/>
          <w:b/>
          <w:bCs/>
          <w:kern w:val="0"/>
          <w:sz w:val="22"/>
          <w:szCs w:val="22"/>
          <w:lang w:eastAsia="nl-NL"/>
          <w14:ligatures w14:val="none"/>
        </w:rPr>
        <w:t>Toerisme en schapenboeten</w:t>
      </w:r>
      <w:r w:rsidRPr="00830524">
        <w:rPr>
          <w:rFonts w:ascii="Avenir Next LT Pro Light" w:eastAsia="Times New Roman" w:hAnsi="Avenir Next LT Pro Light" w:cs="Times New Roman"/>
          <w:kern w:val="0"/>
          <w:sz w:val="22"/>
          <w:szCs w:val="22"/>
          <w:lang w:eastAsia="nl-NL"/>
          <w14:ligatures w14:val="none"/>
        </w:rPr>
        <w:br/>
      </w:r>
      <w:r w:rsidR="00743EA0"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is van mening dat de suggestie om schapenboeten als eenvoudige slaapplekken voor toeristen te gebruiken</w:t>
      </w:r>
      <w:r w:rsidR="00743EA0" w:rsidRPr="00830524">
        <w:rPr>
          <w:rFonts w:ascii="Avenir Next LT Pro Light" w:eastAsia="Times New Roman" w:hAnsi="Avenir Next LT Pro Light" w:cs="Times New Roman"/>
          <w:kern w:val="0"/>
          <w:sz w:val="22"/>
          <w:szCs w:val="22"/>
          <w:lang w:eastAsia="nl-NL"/>
          <w14:ligatures w14:val="none"/>
        </w:rPr>
        <w:t xml:space="preserve"> ( bothy’s)</w:t>
      </w:r>
      <w:r w:rsidRPr="00830524">
        <w:rPr>
          <w:rFonts w:ascii="Avenir Next LT Pro Light" w:eastAsia="Times New Roman" w:hAnsi="Avenir Next LT Pro Light" w:cs="Times New Roman"/>
          <w:kern w:val="0"/>
          <w:sz w:val="22"/>
          <w:szCs w:val="22"/>
          <w:lang w:eastAsia="nl-NL"/>
          <w14:ligatures w14:val="none"/>
        </w:rPr>
        <w:t xml:space="preserve">, ongewenst is. Dit </w:t>
      </w:r>
      <w:r w:rsidR="00002168">
        <w:rPr>
          <w:rFonts w:ascii="Avenir Next LT Pro Light" w:eastAsia="Times New Roman" w:hAnsi="Avenir Next LT Pro Light" w:cs="Times New Roman"/>
          <w:kern w:val="0"/>
          <w:sz w:val="22"/>
          <w:szCs w:val="22"/>
          <w:lang w:eastAsia="nl-NL"/>
          <w14:ligatures w14:val="none"/>
        </w:rPr>
        <w:t>werkt</w:t>
      </w:r>
      <w:r w:rsidRPr="00830524">
        <w:rPr>
          <w:rFonts w:ascii="Avenir Next LT Pro Light" w:eastAsia="Times New Roman" w:hAnsi="Avenir Next LT Pro Light" w:cs="Times New Roman"/>
          <w:kern w:val="0"/>
          <w:sz w:val="22"/>
          <w:szCs w:val="22"/>
          <w:lang w:eastAsia="nl-NL"/>
          <w14:ligatures w14:val="none"/>
        </w:rPr>
        <w:t xml:space="preserve"> verrommeling van het landschap in de hand</w:t>
      </w:r>
      <w:r w:rsidR="00002168">
        <w:rPr>
          <w:rFonts w:ascii="Avenir Next LT Pro Light" w:eastAsia="Times New Roman" w:hAnsi="Avenir Next LT Pro Light" w:cs="Times New Roman"/>
          <w:kern w:val="0"/>
          <w:sz w:val="22"/>
          <w:szCs w:val="22"/>
          <w:lang w:eastAsia="nl-NL"/>
          <w14:ligatures w14:val="none"/>
        </w:rPr>
        <w:t xml:space="preserve">, </w:t>
      </w:r>
      <w:r w:rsidRPr="00830524">
        <w:rPr>
          <w:rFonts w:ascii="Avenir Next LT Pro Light" w:eastAsia="Times New Roman" w:hAnsi="Avenir Next LT Pro Light" w:cs="Times New Roman"/>
          <w:kern w:val="0"/>
          <w:sz w:val="22"/>
          <w:szCs w:val="22"/>
          <w:lang w:eastAsia="nl-NL"/>
          <w14:ligatures w14:val="none"/>
        </w:rPr>
        <w:t xml:space="preserve">wat een negatieve invloed </w:t>
      </w:r>
      <w:r w:rsidR="00002168">
        <w:rPr>
          <w:rFonts w:ascii="Avenir Next LT Pro Light" w:eastAsia="Times New Roman" w:hAnsi="Avenir Next LT Pro Light" w:cs="Times New Roman"/>
          <w:kern w:val="0"/>
          <w:sz w:val="22"/>
          <w:szCs w:val="22"/>
          <w:lang w:eastAsia="nl-NL"/>
          <w14:ligatures w14:val="none"/>
        </w:rPr>
        <w:t>zal hebben</w:t>
      </w:r>
      <w:r w:rsidRPr="00830524">
        <w:rPr>
          <w:rFonts w:ascii="Avenir Next LT Pro Light" w:eastAsia="Times New Roman" w:hAnsi="Avenir Next LT Pro Light" w:cs="Times New Roman"/>
          <w:kern w:val="0"/>
          <w:sz w:val="22"/>
          <w:szCs w:val="22"/>
          <w:lang w:eastAsia="nl-NL"/>
          <w14:ligatures w14:val="none"/>
        </w:rPr>
        <w:t xml:space="preserve"> op de beleving van het landschap.</w:t>
      </w:r>
      <w:r w:rsidR="00743EA0" w:rsidRPr="00830524">
        <w:rPr>
          <w:rFonts w:ascii="Avenir Next LT Pro Light" w:eastAsia="Times New Roman" w:hAnsi="Avenir Next LT Pro Light" w:cs="Times New Roman"/>
          <w:kern w:val="0"/>
          <w:sz w:val="22"/>
          <w:szCs w:val="22"/>
          <w:lang w:eastAsia="nl-NL"/>
          <w14:ligatures w14:val="none"/>
        </w:rPr>
        <w:t xml:space="preserve"> De rapportage ontbeert een referentie naar het nieuwe schapenboetenbeleid.</w:t>
      </w:r>
    </w:p>
    <w:p w14:paraId="0DFB9614" w14:textId="005A2D68" w:rsidR="008B1512" w:rsidRPr="00830524" w:rsidRDefault="00926F02" w:rsidP="008B1512">
      <w:pPr>
        <w:pStyle w:val="Lijstalinea"/>
        <w:numPr>
          <w:ilvl w:val="0"/>
          <w:numId w:val="1"/>
        </w:numPr>
        <w:spacing w:before="100" w:beforeAutospacing="1" w:after="100" w:afterAutospacing="1" w:line="240" w:lineRule="auto"/>
        <w:rPr>
          <w:rFonts w:ascii="Avenir Next LT Pro Light" w:eastAsia="Times New Roman" w:hAnsi="Avenir Next LT Pro Light" w:cs="Times New Roman"/>
          <w:kern w:val="0"/>
          <w:sz w:val="22"/>
          <w:szCs w:val="22"/>
          <w:lang w:eastAsia="nl-NL"/>
          <w14:ligatures w14:val="none"/>
        </w:rPr>
      </w:pPr>
      <w:r w:rsidRPr="00830524">
        <w:rPr>
          <w:rFonts w:ascii="Avenir Next LT Pro Light" w:eastAsia="Times New Roman" w:hAnsi="Avenir Next LT Pro Light" w:cs="Times New Roman"/>
          <w:b/>
          <w:bCs/>
          <w:kern w:val="0"/>
          <w:sz w:val="22"/>
          <w:szCs w:val="22"/>
          <w:lang w:eastAsia="nl-NL"/>
          <w14:ligatures w14:val="none"/>
        </w:rPr>
        <w:t>Problemen met landschapsbeheer</w:t>
      </w:r>
      <w:r w:rsidRPr="00830524">
        <w:rPr>
          <w:rFonts w:ascii="Avenir Next LT Pro Light" w:eastAsia="Times New Roman" w:hAnsi="Avenir Next LT Pro Light" w:cs="Times New Roman"/>
          <w:kern w:val="0"/>
          <w:sz w:val="22"/>
          <w:szCs w:val="22"/>
          <w:lang w:eastAsia="nl-NL"/>
          <w14:ligatures w14:val="none"/>
        </w:rPr>
        <w:br/>
      </w:r>
      <w:r w:rsidR="00743EA0"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wijst erop dat de subsidieregelingen voor natuur- en landschapsbeheer voornamelijk gericht zijn op natuurwaarden en minder op het behoud van het landschap zelf. Dit is volgens </w:t>
      </w:r>
      <w:r w:rsidR="00743EA0"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een probleem, omdat de landschapsaspecten in de regelingen onvoldoende aandacht krijgen.</w:t>
      </w:r>
      <w:r w:rsidR="00743EA0" w:rsidRPr="00830524">
        <w:rPr>
          <w:rFonts w:ascii="Avenir Next LT Pro Light" w:eastAsia="Times New Roman" w:hAnsi="Avenir Next LT Pro Light" w:cs="Times New Roman"/>
          <w:kern w:val="0"/>
          <w:sz w:val="22"/>
          <w:szCs w:val="22"/>
          <w:lang w:eastAsia="nl-NL"/>
          <w14:ligatures w14:val="none"/>
        </w:rPr>
        <w:t xml:space="preserve"> SKT wijst in dit verband ook </w:t>
      </w:r>
      <w:r w:rsidR="00743EA0" w:rsidRPr="00830524">
        <w:rPr>
          <w:rFonts w:ascii="Avenir Next LT Pro Light" w:eastAsia="Times New Roman" w:hAnsi="Avenir Next LT Pro Light" w:cs="Times New Roman"/>
          <w:kern w:val="0"/>
          <w:sz w:val="22"/>
          <w:szCs w:val="22"/>
          <w:lang w:eastAsia="nl-NL"/>
          <w14:ligatures w14:val="none"/>
        </w:rPr>
        <w:t xml:space="preserve">op de vele </w:t>
      </w:r>
      <w:r w:rsidR="00743EA0" w:rsidRPr="00830524">
        <w:rPr>
          <w:rFonts w:ascii="Avenir Next LT Pro Light" w:eastAsia="Times New Roman" w:hAnsi="Avenir Next LT Pro Light" w:cs="Times New Roman"/>
          <w:kern w:val="0"/>
          <w:sz w:val="22"/>
          <w:szCs w:val="22"/>
          <w:lang w:eastAsia="nl-NL"/>
          <w14:ligatures w14:val="none"/>
        </w:rPr>
        <w:t>“</w:t>
      </w:r>
      <w:r w:rsidR="00743EA0" w:rsidRPr="00830524">
        <w:rPr>
          <w:rFonts w:ascii="Avenir Next LT Pro Light" w:eastAsia="Times New Roman" w:hAnsi="Avenir Next LT Pro Light" w:cs="Times New Roman"/>
          <w:kern w:val="0"/>
          <w:sz w:val="22"/>
          <w:szCs w:val="22"/>
          <w:lang w:eastAsia="nl-NL"/>
          <w14:ligatures w14:val="none"/>
        </w:rPr>
        <w:t>damwandschuren</w:t>
      </w:r>
      <w:r w:rsidR="00743EA0" w:rsidRPr="00830524">
        <w:rPr>
          <w:rFonts w:ascii="Avenir Next LT Pro Light" w:eastAsia="Times New Roman" w:hAnsi="Avenir Next LT Pro Light" w:cs="Times New Roman"/>
          <w:kern w:val="0"/>
          <w:sz w:val="22"/>
          <w:szCs w:val="22"/>
          <w:lang w:eastAsia="nl-NL"/>
          <w14:ligatures w14:val="none"/>
        </w:rPr>
        <w:t>”</w:t>
      </w:r>
      <w:r w:rsidR="00743EA0" w:rsidRPr="00830524">
        <w:rPr>
          <w:rFonts w:ascii="Avenir Next LT Pro Light" w:eastAsia="Times New Roman" w:hAnsi="Avenir Next LT Pro Light" w:cs="Times New Roman"/>
          <w:kern w:val="0"/>
          <w:sz w:val="22"/>
          <w:szCs w:val="22"/>
          <w:lang w:eastAsia="nl-NL"/>
          <w14:ligatures w14:val="none"/>
        </w:rPr>
        <w:t xml:space="preserve"> en de rommelige erven die een negatieve invloed hebben op het Texelse landschap, maar die niet adequaat worden </w:t>
      </w:r>
      <w:r w:rsidR="00002168">
        <w:rPr>
          <w:rFonts w:ascii="Avenir Next LT Pro Light" w:eastAsia="Times New Roman" w:hAnsi="Avenir Next LT Pro Light" w:cs="Times New Roman"/>
          <w:kern w:val="0"/>
          <w:sz w:val="22"/>
          <w:szCs w:val="22"/>
          <w:lang w:eastAsia="nl-NL"/>
          <w14:ligatures w14:val="none"/>
        </w:rPr>
        <w:t>benoemd</w:t>
      </w:r>
      <w:r w:rsidR="00743EA0" w:rsidRPr="00830524">
        <w:rPr>
          <w:rFonts w:ascii="Avenir Next LT Pro Light" w:eastAsia="Times New Roman" w:hAnsi="Avenir Next LT Pro Light" w:cs="Times New Roman"/>
          <w:kern w:val="0"/>
          <w:sz w:val="22"/>
          <w:szCs w:val="22"/>
          <w:lang w:eastAsia="nl-NL"/>
          <w14:ligatures w14:val="none"/>
        </w:rPr>
        <w:t xml:space="preserve"> in het rapport. </w:t>
      </w:r>
      <w:r w:rsidR="00743EA0" w:rsidRPr="00830524">
        <w:rPr>
          <w:rFonts w:ascii="Avenir Next LT Pro Light" w:eastAsia="Times New Roman" w:hAnsi="Avenir Next LT Pro Light" w:cs="Times New Roman"/>
          <w:kern w:val="0"/>
          <w:sz w:val="22"/>
          <w:szCs w:val="22"/>
          <w:lang w:eastAsia="nl-NL"/>
          <w14:ligatures w14:val="none"/>
        </w:rPr>
        <w:t xml:space="preserve">SKT brengt in herinnering dat </w:t>
      </w:r>
      <w:r w:rsidR="008B1512" w:rsidRPr="00830524">
        <w:rPr>
          <w:rFonts w:ascii="Avenir Next LT Pro Light" w:eastAsia="Times New Roman" w:hAnsi="Avenir Next LT Pro Light" w:cs="Times New Roman"/>
          <w:kern w:val="0"/>
          <w:sz w:val="22"/>
          <w:szCs w:val="22"/>
          <w:lang w:eastAsia="nl-NL"/>
          <w14:ligatures w14:val="none"/>
        </w:rPr>
        <w:t xml:space="preserve">op </w:t>
      </w:r>
      <w:r w:rsidR="00743EA0" w:rsidRPr="00830524">
        <w:rPr>
          <w:rFonts w:ascii="Avenir Next LT Pro Light" w:eastAsia="Times New Roman" w:hAnsi="Avenir Next LT Pro Light" w:cs="Times New Roman"/>
          <w:kern w:val="0"/>
          <w:sz w:val="22"/>
          <w:szCs w:val="22"/>
          <w:lang w:eastAsia="nl-NL"/>
          <w14:ligatures w14:val="none"/>
        </w:rPr>
        <w:t>maar 5% van het oppervlak van Texel welstandsbeleid van toepassing is</w:t>
      </w:r>
      <w:r w:rsidR="008B1512" w:rsidRPr="00830524">
        <w:rPr>
          <w:rFonts w:ascii="Avenir Next LT Pro Light" w:eastAsia="Times New Roman" w:hAnsi="Avenir Next LT Pro Light" w:cs="Times New Roman"/>
          <w:kern w:val="0"/>
          <w:sz w:val="22"/>
          <w:szCs w:val="22"/>
          <w:lang w:eastAsia="nl-NL"/>
          <w14:ligatures w14:val="none"/>
        </w:rPr>
        <w:t>. Om het unieke Texelse landschap te behouden is dat onder de maat. Nieuwe maatregelen worden pas overwogen in het kader van de omgevingsvisie /omgevingsplan.</w:t>
      </w:r>
    </w:p>
    <w:p w14:paraId="45650698" w14:textId="32C8BA3E" w:rsidR="008B1512" w:rsidRPr="00830524" w:rsidRDefault="00926F02" w:rsidP="008B1512">
      <w:pPr>
        <w:pStyle w:val="Lijstalinea"/>
        <w:numPr>
          <w:ilvl w:val="0"/>
          <w:numId w:val="1"/>
        </w:numPr>
        <w:spacing w:before="100" w:beforeAutospacing="1" w:after="100" w:afterAutospacing="1" w:line="240" w:lineRule="auto"/>
        <w:rPr>
          <w:rFonts w:ascii="Avenir Next LT Pro Light" w:eastAsia="Times New Roman" w:hAnsi="Avenir Next LT Pro Light" w:cs="Times New Roman"/>
          <w:kern w:val="0"/>
          <w:sz w:val="22"/>
          <w:szCs w:val="22"/>
          <w:lang w:eastAsia="nl-NL"/>
          <w14:ligatures w14:val="none"/>
        </w:rPr>
      </w:pPr>
      <w:r w:rsidRPr="00830524">
        <w:rPr>
          <w:rFonts w:ascii="Avenir Next LT Pro Light" w:eastAsia="Times New Roman" w:hAnsi="Avenir Next LT Pro Light" w:cs="Times New Roman"/>
          <w:b/>
          <w:bCs/>
          <w:kern w:val="0"/>
          <w:sz w:val="22"/>
          <w:szCs w:val="22"/>
          <w:lang w:eastAsia="nl-NL"/>
          <w14:ligatures w14:val="none"/>
        </w:rPr>
        <w:t>Kwaliteit versus kwantiteit</w:t>
      </w:r>
      <w:r w:rsidRPr="00830524">
        <w:rPr>
          <w:rFonts w:ascii="Avenir Next LT Pro Light" w:eastAsia="Times New Roman" w:hAnsi="Avenir Next LT Pro Light" w:cs="Times New Roman"/>
          <w:kern w:val="0"/>
          <w:sz w:val="22"/>
          <w:szCs w:val="22"/>
          <w:lang w:eastAsia="nl-NL"/>
          <w14:ligatures w14:val="none"/>
        </w:rPr>
        <w:br/>
      </w:r>
      <w:r w:rsidR="008B1512"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is kritisch over de discussie "kwaliteit versus kwantiteit" in het landschap. </w:t>
      </w:r>
      <w:r w:rsidR="008B1512"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ziet het </w:t>
      </w:r>
      <w:r w:rsidR="008B1512" w:rsidRPr="00830524">
        <w:rPr>
          <w:rFonts w:ascii="Avenir Next LT Pro Light" w:eastAsia="Times New Roman" w:hAnsi="Avenir Next LT Pro Light" w:cs="Times New Roman"/>
          <w:kern w:val="0"/>
          <w:sz w:val="22"/>
          <w:szCs w:val="22"/>
          <w:lang w:eastAsia="nl-NL"/>
          <w14:ligatures w14:val="none"/>
        </w:rPr>
        <w:t>risico</w:t>
      </w:r>
      <w:r w:rsidRPr="00830524">
        <w:rPr>
          <w:rFonts w:ascii="Avenir Next LT Pro Light" w:eastAsia="Times New Roman" w:hAnsi="Avenir Next LT Pro Light" w:cs="Times New Roman"/>
          <w:kern w:val="0"/>
          <w:sz w:val="22"/>
          <w:szCs w:val="22"/>
          <w:lang w:eastAsia="nl-NL"/>
          <w14:ligatures w14:val="none"/>
        </w:rPr>
        <w:t xml:space="preserve"> dat deze discussie zal leiden tot een verminderde inzet voor het behoud van het unieke Texelse landschap ten behoeve van economische doeleinden. </w:t>
      </w:r>
      <w:r w:rsidR="008B1512" w:rsidRPr="00830524">
        <w:rPr>
          <w:rFonts w:ascii="Avenir Next LT Pro Light" w:eastAsia="Times New Roman" w:hAnsi="Avenir Next LT Pro Light" w:cs="Times New Roman"/>
          <w:kern w:val="0"/>
          <w:sz w:val="22"/>
          <w:szCs w:val="22"/>
          <w:lang w:eastAsia="nl-NL"/>
          <w14:ligatures w14:val="none"/>
        </w:rPr>
        <w:t>SKT</w:t>
      </w:r>
      <w:r w:rsidRPr="00830524">
        <w:rPr>
          <w:rFonts w:ascii="Avenir Next LT Pro Light" w:eastAsia="Times New Roman" w:hAnsi="Avenir Next LT Pro Light" w:cs="Times New Roman"/>
          <w:kern w:val="0"/>
          <w:sz w:val="22"/>
          <w:szCs w:val="22"/>
          <w:lang w:eastAsia="nl-NL"/>
          <w14:ligatures w14:val="none"/>
        </w:rPr>
        <w:t xml:space="preserve"> waarschuwt tegen het idee van concentratie van historische elementen, zoals schapenboeten, op een klein gebied als een soort openluchtmuseum</w:t>
      </w:r>
      <w:r w:rsidR="008B1512" w:rsidRPr="00830524">
        <w:rPr>
          <w:rFonts w:ascii="Avenir Next LT Pro Light" w:eastAsia="Times New Roman" w:hAnsi="Avenir Next LT Pro Light" w:cs="Times New Roman"/>
          <w:kern w:val="0"/>
          <w:sz w:val="22"/>
          <w:szCs w:val="22"/>
          <w:lang w:eastAsia="nl-NL"/>
          <w14:ligatures w14:val="none"/>
        </w:rPr>
        <w:t>.</w:t>
      </w:r>
      <w:r w:rsidR="00363C06" w:rsidRPr="00363C06">
        <w:rPr>
          <w:rFonts w:ascii="Avenir Next LT Pro Light" w:eastAsia="Times New Roman" w:hAnsi="Avenir Next LT Pro Light" w:cs="Times New Roman"/>
          <w:kern w:val="0"/>
          <w:sz w:val="22"/>
          <w:szCs w:val="22"/>
          <w:lang w:eastAsia="nl-NL"/>
          <w14:ligatures w14:val="none"/>
        </w:rPr>
        <w:t xml:space="preserve"> </w:t>
      </w:r>
      <w:r w:rsidR="00363C06">
        <w:rPr>
          <w:rFonts w:ascii="Avenir Next LT Pro Light" w:eastAsia="Times New Roman" w:hAnsi="Avenir Next LT Pro Light" w:cs="Times New Roman"/>
          <w:kern w:val="0"/>
          <w:sz w:val="22"/>
          <w:szCs w:val="22"/>
          <w:lang w:eastAsia="nl-NL"/>
          <w14:ligatures w14:val="none"/>
        </w:rPr>
        <w:t>Het zijn juist de karakteristieke verschillen tussen de zeven benoemde landschapsgebieden die Texel uniek maken. Dat geldt dus ook voor de ‘nieuwe polders’ die pas in de 19</w:t>
      </w:r>
      <w:r w:rsidR="00363C06">
        <w:rPr>
          <w:rFonts w:ascii="Avenir Next LT Pro Light" w:eastAsia="Times New Roman" w:hAnsi="Avenir Next LT Pro Light" w:cs="Times New Roman"/>
          <w:kern w:val="0"/>
          <w:sz w:val="22"/>
          <w:szCs w:val="22"/>
          <w:vertAlign w:val="superscript"/>
          <w:lang w:eastAsia="nl-NL"/>
          <w14:ligatures w14:val="none"/>
        </w:rPr>
        <w:t>e</w:t>
      </w:r>
      <w:r w:rsidR="00363C06">
        <w:rPr>
          <w:rFonts w:ascii="Avenir Next LT Pro Light" w:eastAsia="Times New Roman" w:hAnsi="Avenir Next LT Pro Light" w:cs="Times New Roman"/>
          <w:kern w:val="0"/>
          <w:sz w:val="22"/>
          <w:szCs w:val="22"/>
          <w:lang w:eastAsia="nl-NL"/>
          <w14:ligatures w14:val="none"/>
        </w:rPr>
        <w:t xml:space="preserve"> eeuw zijn drooggelegd. Hiervoor gelden alleen andere karakteristieke waarden dan voor -bijvoorbeeld-- het oude land, zoals beschreven in het beeldkwaliteitsplan ‘Texel in ontwikkeling’ (2013).</w:t>
      </w:r>
    </w:p>
    <w:p w14:paraId="24023F16" w14:textId="7849FFA2" w:rsidR="008B1512" w:rsidRPr="00830524" w:rsidRDefault="00926F02" w:rsidP="008B1512">
      <w:pPr>
        <w:pStyle w:val="Lijstalinea"/>
        <w:numPr>
          <w:ilvl w:val="0"/>
          <w:numId w:val="1"/>
        </w:numPr>
        <w:spacing w:before="100" w:beforeAutospacing="1" w:after="100" w:afterAutospacing="1" w:line="240" w:lineRule="auto"/>
        <w:rPr>
          <w:rFonts w:ascii="Avenir Next LT Pro Light" w:eastAsia="Times New Roman" w:hAnsi="Avenir Next LT Pro Light" w:cs="Times New Roman"/>
          <w:kern w:val="0"/>
          <w:sz w:val="22"/>
          <w:szCs w:val="22"/>
          <w:lang w:eastAsia="nl-NL"/>
          <w14:ligatures w14:val="none"/>
        </w:rPr>
      </w:pPr>
      <w:r w:rsidRPr="00830524">
        <w:rPr>
          <w:rFonts w:ascii="Avenir Next LT Pro Light" w:eastAsia="Times New Roman" w:hAnsi="Avenir Next LT Pro Light" w:cs="Times New Roman"/>
          <w:b/>
          <w:bCs/>
          <w:kern w:val="0"/>
          <w:sz w:val="22"/>
          <w:szCs w:val="22"/>
          <w:lang w:eastAsia="nl-NL"/>
          <w14:ligatures w14:val="none"/>
        </w:rPr>
        <w:t>Verlies van uitzicht en invloed van windmolens</w:t>
      </w:r>
      <w:r w:rsidR="004C5BF9">
        <w:rPr>
          <w:rFonts w:ascii="Avenir Next LT Pro Light" w:eastAsia="Times New Roman" w:hAnsi="Avenir Next LT Pro Light" w:cs="Times New Roman"/>
          <w:b/>
          <w:bCs/>
          <w:kern w:val="0"/>
          <w:sz w:val="22"/>
          <w:szCs w:val="22"/>
          <w:lang w:eastAsia="nl-NL"/>
          <w14:ligatures w14:val="none"/>
        </w:rPr>
        <w:t xml:space="preserve">, zendmasten en </w:t>
      </w:r>
      <w:r w:rsidR="006D7191">
        <w:rPr>
          <w:rFonts w:ascii="Avenir Next LT Pro Light" w:eastAsia="Times New Roman" w:hAnsi="Avenir Next LT Pro Light" w:cs="Times New Roman"/>
          <w:b/>
          <w:bCs/>
          <w:kern w:val="0"/>
          <w:sz w:val="22"/>
          <w:szCs w:val="22"/>
          <w:lang w:eastAsia="nl-NL"/>
          <w14:ligatures w14:val="none"/>
        </w:rPr>
        <w:t>andere hoogbouw</w:t>
      </w:r>
      <w:r w:rsidRPr="00830524">
        <w:rPr>
          <w:rFonts w:ascii="Avenir Next LT Pro Light" w:eastAsia="Times New Roman" w:hAnsi="Avenir Next LT Pro Light" w:cs="Times New Roman"/>
          <w:kern w:val="0"/>
          <w:sz w:val="22"/>
          <w:szCs w:val="22"/>
          <w:lang w:eastAsia="nl-NL"/>
          <w14:ligatures w14:val="none"/>
        </w:rPr>
        <w:br/>
      </w:r>
      <w:r w:rsidR="008B1512" w:rsidRPr="00830524">
        <w:rPr>
          <w:rFonts w:ascii="Avenir Next LT Pro Light" w:eastAsia="Times New Roman" w:hAnsi="Avenir Next LT Pro Light" w:cs="Times New Roman"/>
          <w:kern w:val="0"/>
          <w:sz w:val="22"/>
          <w:szCs w:val="22"/>
          <w:lang w:eastAsia="nl-NL"/>
          <w14:ligatures w14:val="none"/>
        </w:rPr>
        <w:t xml:space="preserve">SKT </w:t>
      </w:r>
      <w:r w:rsidRPr="00830524">
        <w:rPr>
          <w:rFonts w:ascii="Avenir Next LT Pro Light" w:eastAsia="Times New Roman" w:hAnsi="Avenir Next LT Pro Light" w:cs="Times New Roman"/>
          <w:kern w:val="0"/>
          <w:sz w:val="22"/>
          <w:szCs w:val="22"/>
          <w:lang w:eastAsia="nl-NL"/>
          <w14:ligatures w14:val="none"/>
        </w:rPr>
        <w:t xml:space="preserve">mist in het rapport </w:t>
      </w:r>
      <w:r w:rsidR="00820E6B">
        <w:rPr>
          <w:rFonts w:ascii="Avenir Next LT Pro Light" w:eastAsia="Times New Roman" w:hAnsi="Avenir Next LT Pro Light" w:cs="Times New Roman"/>
          <w:kern w:val="0"/>
          <w:sz w:val="22"/>
          <w:szCs w:val="22"/>
          <w:lang w:eastAsia="nl-NL"/>
          <w14:ligatures w14:val="none"/>
        </w:rPr>
        <w:t>aandacht voor</w:t>
      </w:r>
      <w:r w:rsidRPr="00830524">
        <w:rPr>
          <w:rFonts w:ascii="Avenir Next LT Pro Light" w:eastAsia="Times New Roman" w:hAnsi="Avenir Next LT Pro Light" w:cs="Times New Roman"/>
          <w:kern w:val="0"/>
          <w:sz w:val="22"/>
          <w:szCs w:val="22"/>
          <w:lang w:eastAsia="nl-NL"/>
          <w14:ligatures w14:val="none"/>
        </w:rPr>
        <w:t xml:space="preserve"> het verlies van </w:t>
      </w:r>
      <w:r w:rsidR="00002168">
        <w:rPr>
          <w:rFonts w:ascii="Avenir Next LT Pro Light" w:eastAsia="Times New Roman" w:hAnsi="Avenir Next LT Pro Light" w:cs="Times New Roman"/>
          <w:kern w:val="0"/>
          <w:sz w:val="22"/>
          <w:szCs w:val="22"/>
          <w:lang w:eastAsia="nl-NL"/>
          <w14:ligatures w14:val="none"/>
        </w:rPr>
        <w:t>onbelemmerd</w:t>
      </w:r>
      <w:r w:rsidRPr="00830524">
        <w:rPr>
          <w:rFonts w:ascii="Avenir Next LT Pro Light" w:eastAsia="Times New Roman" w:hAnsi="Avenir Next LT Pro Light" w:cs="Times New Roman"/>
          <w:kern w:val="0"/>
          <w:sz w:val="22"/>
          <w:szCs w:val="22"/>
          <w:lang w:eastAsia="nl-NL"/>
          <w14:ligatures w14:val="none"/>
        </w:rPr>
        <w:t xml:space="preserve"> uitzicht </w:t>
      </w:r>
      <w:r w:rsidR="006D7191">
        <w:rPr>
          <w:rFonts w:ascii="Avenir Next LT Pro Light" w:eastAsia="Times New Roman" w:hAnsi="Avenir Next LT Pro Light" w:cs="Times New Roman"/>
          <w:kern w:val="0"/>
          <w:sz w:val="22"/>
          <w:szCs w:val="22"/>
          <w:lang w:eastAsia="nl-NL"/>
          <w14:ligatures w14:val="none"/>
        </w:rPr>
        <w:t xml:space="preserve">op en </w:t>
      </w:r>
      <w:r w:rsidRPr="00830524">
        <w:rPr>
          <w:rFonts w:ascii="Avenir Next LT Pro Light" w:eastAsia="Times New Roman" w:hAnsi="Avenir Next LT Pro Light" w:cs="Times New Roman"/>
          <w:kern w:val="0"/>
          <w:sz w:val="22"/>
          <w:szCs w:val="22"/>
          <w:lang w:eastAsia="nl-NL"/>
          <w14:ligatures w14:val="none"/>
        </w:rPr>
        <w:t>vanaf Texel</w:t>
      </w:r>
      <w:r w:rsidR="006D7191">
        <w:rPr>
          <w:rFonts w:ascii="Avenir Next LT Pro Light" w:eastAsia="Times New Roman" w:hAnsi="Avenir Next LT Pro Light" w:cs="Times New Roman"/>
          <w:kern w:val="0"/>
          <w:sz w:val="22"/>
          <w:szCs w:val="22"/>
          <w:lang w:eastAsia="nl-NL"/>
          <w14:ligatures w14:val="none"/>
        </w:rPr>
        <w:t xml:space="preserve"> door </w:t>
      </w:r>
      <w:r w:rsidR="00937A30">
        <w:rPr>
          <w:rFonts w:ascii="Avenir Next LT Pro Light" w:eastAsia="Times New Roman" w:hAnsi="Avenir Next LT Pro Light" w:cs="Times New Roman"/>
          <w:kern w:val="0"/>
          <w:sz w:val="22"/>
          <w:szCs w:val="22"/>
          <w:lang w:eastAsia="nl-NL"/>
          <w14:ligatures w14:val="none"/>
        </w:rPr>
        <w:t>hoge obstakels.</w:t>
      </w:r>
    </w:p>
    <w:p w14:paraId="04CDE7BB" w14:textId="73D060F6" w:rsidR="008B1512" w:rsidRPr="00830524" w:rsidRDefault="00926F02" w:rsidP="008B1512">
      <w:pPr>
        <w:pStyle w:val="Lijstalinea"/>
        <w:numPr>
          <w:ilvl w:val="0"/>
          <w:numId w:val="1"/>
        </w:numPr>
        <w:spacing w:before="100" w:beforeAutospacing="1" w:after="100" w:afterAutospacing="1" w:line="240" w:lineRule="auto"/>
        <w:rPr>
          <w:rFonts w:ascii="Avenir Next LT Pro Light" w:eastAsia="Times New Roman" w:hAnsi="Avenir Next LT Pro Light" w:cs="Times New Roman"/>
          <w:kern w:val="0"/>
          <w:sz w:val="22"/>
          <w:szCs w:val="22"/>
          <w:lang w:eastAsia="nl-NL"/>
          <w14:ligatures w14:val="none"/>
        </w:rPr>
      </w:pPr>
      <w:r w:rsidRPr="00830524">
        <w:rPr>
          <w:rFonts w:ascii="Avenir Next LT Pro Light" w:eastAsia="Times New Roman" w:hAnsi="Avenir Next LT Pro Light" w:cs="Times New Roman"/>
          <w:b/>
          <w:bCs/>
          <w:kern w:val="0"/>
          <w:sz w:val="22"/>
          <w:szCs w:val="22"/>
          <w:lang w:eastAsia="nl-NL"/>
          <w14:ligatures w14:val="none"/>
        </w:rPr>
        <w:t>Behouden van smalle, kneuterige wegen</w:t>
      </w:r>
      <w:r w:rsidR="00B74313">
        <w:rPr>
          <w:rFonts w:ascii="Avenir Next LT Pro Light" w:eastAsia="Times New Roman" w:hAnsi="Avenir Next LT Pro Light" w:cs="Times New Roman"/>
          <w:b/>
          <w:bCs/>
          <w:kern w:val="0"/>
          <w:sz w:val="22"/>
          <w:szCs w:val="22"/>
          <w:lang w:eastAsia="nl-NL"/>
          <w14:ligatures w14:val="none"/>
        </w:rPr>
        <w:t>.</w:t>
      </w:r>
      <w:r w:rsidRPr="00830524">
        <w:rPr>
          <w:rFonts w:ascii="Avenir Next LT Pro Light" w:eastAsia="Times New Roman" w:hAnsi="Avenir Next LT Pro Light" w:cs="Times New Roman"/>
          <w:kern w:val="0"/>
          <w:sz w:val="22"/>
          <w:szCs w:val="22"/>
          <w:lang w:eastAsia="nl-NL"/>
          <w14:ligatures w14:val="none"/>
        </w:rPr>
        <w:br/>
      </w:r>
      <w:r w:rsidR="008B1512" w:rsidRPr="00830524">
        <w:rPr>
          <w:rFonts w:ascii="Avenir Next LT Pro Light" w:eastAsia="Times New Roman" w:hAnsi="Avenir Next LT Pro Light" w:cs="Times New Roman"/>
          <w:kern w:val="0"/>
          <w:sz w:val="22"/>
          <w:szCs w:val="22"/>
          <w:lang w:eastAsia="nl-NL"/>
          <w14:ligatures w14:val="none"/>
        </w:rPr>
        <w:t xml:space="preserve">SKT </w:t>
      </w:r>
      <w:r w:rsidRPr="00830524">
        <w:rPr>
          <w:rFonts w:ascii="Avenir Next LT Pro Light" w:eastAsia="Times New Roman" w:hAnsi="Avenir Next LT Pro Light" w:cs="Times New Roman"/>
          <w:kern w:val="0"/>
          <w:sz w:val="22"/>
          <w:szCs w:val="22"/>
          <w:lang w:eastAsia="nl-NL"/>
          <w14:ligatures w14:val="none"/>
        </w:rPr>
        <w:t>benadrukt het belang van het behoud van de smalle, kneuterige wegen op het eiland, die bijdragen aan de unieke sfeer en de identiteit van Texel.</w:t>
      </w:r>
      <w:r w:rsidR="00D178D3">
        <w:rPr>
          <w:rFonts w:ascii="Avenir Next LT Pro Light" w:eastAsia="Times New Roman" w:hAnsi="Avenir Next LT Pro Light" w:cs="Times New Roman"/>
          <w:kern w:val="0"/>
          <w:sz w:val="22"/>
          <w:szCs w:val="22"/>
          <w:lang w:eastAsia="nl-NL"/>
          <w14:ligatures w14:val="none"/>
        </w:rPr>
        <w:t xml:space="preserve"> (voorbe</w:t>
      </w:r>
      <w:r w:rsidR="00BE47A1">
        <w:rPr>
          <w:rFonts w:ascii="Avenir Next LT Pro Light" w:eastAsia="Times New Roman" w:hAnsi="Avenir Next LT Pro Light" w:cs="Times New Roman"/>
          <w:kern w:val="0"/>
          <w:sz w:val="22"/>
          <w:szCs w:val="22"/>
          <w:lang w:eastAsia="nl-NL"/>
          <w14:ligatures w14:val="none"/>
        </w:rPr>
        <w:t>elden: Skillepaadje, paadje Havensluisje</w:t>
      </w:r>
      <w:r w:rsidR="009F2F93">
        <w:rPr>
          <w:rFonts w:ascii="Avenir Next LT Pro Light" w:eastAsia="Times New Roman" w:hAnsi="Avenir Next LT Pro Light" w:cs="Times New Roman"/>
          <w:kern w:val="0"/>
          <w:sz w:val="22"/>
          <w:szCs w:val="22"/>
          <w:lang w:eastAsia="nl-NL"/>
          <w14:ligatures w14:val="none"/>
        </w:rPr>
        <w:t>-Klamat)</w:t>
      </w:r>
    </w:p>
    <w:p w14:paraId="621C729E" w14:textId="4076E40B" w:rsidR="00002168" w:rsidRPr="00002168" w:rsidRDefault="00926F02" w:rsidP="00830524">
      <w:pPr>
        <w:pStyle w:val="Lijstalinea"/>
        <w:numPr>
          <w:ilvl w:val="0"/>
          <w:numId w:val="1"/>
        </w:numPr>
        <w:spacing w:before="100" w:beforeAutospacing="1" w:after="100" w:afterAutospacing="1" w:line="240" w:lineRule="auto"/>
        <w:rPr>
          <w:rFonts w:ascii="Avenir Next LT Pro Light" w:eastAsia="Times New Roman" w:hAnsi="Avenir Next LT Pro Light" w:cs="Times New Roman"/>
          <w:kern w:val="0"/>
          <w:sz w:val="18"/>
          <w:szCs w:val="18"/>
          <w:lang w:eastAsia="nl-NL"/>
          <w14:ligatures w14:val="none"/>
        </w:rPr>
      </w:pPr>
      <w:r w:rsidRPr="00830524">
        <w:rPr>
          <w:rFonts w:ascii="Avenir Next LT Pro Light" w:eastAsia="Times New Roman" w:hAnsi="Avenir Next LT Pro Light" w:cs="Times New Roman"/>
          <w:b/>
          <w:bCs/>
          <w:kern w:val="0"/>
          <w:sz w:val="22"/>
          <w:szCs w:val="22"/>
          <w:lang w:eastAsia="nl-NL"/>
          <w14:ligatures w14:val="none"/>
        </w:rPr>
        <w:t>Beheer van cultuurhistorie</w:t>
      </w:r>
      <w:r w:rsidRPr="00830524">
        <w:rPr>
          <w:rFonts w:ascii="Avenir Next LT Pro Light" w:eastAsia="Times New Roman" w:hAnsi="Avenir Next LT Pro Light" w:cs="Times New Roman"/>
          <w:kern w:val="0"/>
          <w:sz w:val="22"/>
          <w:szCs w:val="22"/>
          <w:lang w:eastAsia="nl-NL"/>
          <w14:ligatures w14:val="none"/>
        </w:rPr>
        <w:br/>
      </w:r>
      <w:r w:rsidR="008B1512" w:rsidRPr="00830524">
        <w:rPr>
          <w:rFonts w:ascii="Avenir Next LT Pro Light" w:eastAsia="Times New Roman" w:hAnsi="Avenir Next LT Pro Light" w:cs="Times New Roman"/>
          <w:kern w:val="0"/>
          <w:sz w:val="22"/>
          <w:szCs w:val="22"/>
          <w:lang w:eastAsia="nl-NL"/>
          <w14:ligatures w14:val="none"/>
        </w:rPr>
        <w:t xml:space="preserve">SKT </w:t>
      </w:r>
      <w:r w:rsidRPr="00830524">
        <w:rPr>
          <w:rFonts w:ascii="Avenir Next LT Pro Light" w:eastAsia="Times New Roman" w:hAnsi="Avenir Next LT Pro Light" w:cs="Times New Roman"/>
          <w:kern w:val="0"/>
          <w:sz w:val="22"/>
          <w:szCs w:val="22"/>
          <w:lang w:eastAsia="nl-NL"/>
          <w14:ligatures w14:val="none"/>
        </w:rPr>
        <w:t>wijst op het belang van het beter zichtbaar maken van de cultuurhistorie in de duinen en andere gebieden van Texel, bijvoorbeeld door gebruik van augmented reality, zodat de bewoners en toeristen meer bewust worden van de geschiedenis van het eiland.</w:t>
      </w:r>
      <w:r w:rsidR="008B1512" w:rsidRPr="00830524">
        <w:rPr>
          <w:rFonts w:ascii="Avenir Next LT Pro Light" w:eastAsia="Times New Roman" w:hAnsi="Avenir Next LT Pro Light" w:cs="Times New Roman"/>
          <w:kern w:val="0"/>
          <w:sz w:val="22"/>
          <w:szCs w:val="22"/>
          <w:lang w:eastAsia="nl-NL"/>
          <w14:ligatures w14:val="none"/>
        </w:rPr>
        <w:t xml:space="preserve"> In het advies </w:t>
      </w:r>
      <w:hyperlink r:id="rId6" w:history="1">
        <w:r w:rsidR="008B1512" w:rsidRPr="00830524">
          <w:rPr>
            <w:rStyle w:val="Hyperlink"/>
            <w:rFonts w:ascii="Avenir Next LT Pro Light" w:eastAsia="Times New Roman" w:hAnsi="Avenir Next LT Pro Light" w:cs="Times New Roman"/>
            <w:kern w:val="0"/>
            <w:sz w:val="22"/>
            <w:szCs w:val="22"/>
            <w:lang w:eastAsia="nl-NL"/>
            <w14:ligatures w14:val="none"/>
          </w:rPr>
          <w:t>https://kernwaardentexel.nl/wp-content/uploads/2022/11/221030-Notitie-naar-een-vernieuwd-schapenboetenbeleid.pdf</w:t>
        </w:r>
      </w:hyperlink>
      <w:r w:rsidR="008B1512" w:rsidRPr="00830524">
        <w:rPr>
          <w:rFonts w:ascii="Avenir Next LT Pro Light" w:eastAsia="Times New Roman" w:hAnsi="Avenir Next LT Pro Light" w:cs="Times New Roman"/>
          <w:kern w:val="0"/>
          <w:sz w:val="22"/>
          <w:szCs w:val="22"/>
          <w:lang w:eastAsia="nl-NL"/>
          <w14:ligatures w14:val="none"/>
        </w:rPr>
        <w:t xml:space="preserve">  werd </w:t>
      </w:r>
      <w:r w:rsidR="00521581">
        <w:rPr>
          <w:rFonts w:ascii="Avenir Next LT Pro Light" w:eastAsia="Times New Roman" w:hAnsi="Avenir Next LT Pro Light" w:cs="Times New Roman"/>
          <w:kern w:val="0"/>
          <w:sz w:val="22"/>
          <w:szCs w:val="22"/>
          <w:lang w:eastAsia="nl-NL"/>
          <w14:ligatures w14:val="none"/>
        </w:rPr>
        <w:t xml:space="preserve">bijvoorbeeld </w:t>
      </w:r>
      <w:r w:rsidR="008B1512" w:rsidRPr="00830524">
        <w:rPr>
          <w:rFonts w:ascii="Avenir Next LT Pro Light" w:eastAsia="Times New Roman" w:hAnsi="Avenir Next LT Pro Light" w:cs="Times New Roman"/>
          <w:kern w:val="0"/>
          <w:sz w:val="22"/>
          <w:szCs w:val="22"/>
          <w:lang w:eastAsia="nl-NL"/>
          <w14:ligatures w14:val="none"/>
        </w:rPr>
        <w:t>ook bepleit om het “</w:t>
      </w:r>
      <w:r w:rsidR="008B1512" w:rsidRPr="00830524">
        <w:rPr>
          <w:rFonts w:ascii="Avenir Next LT Pro Light" w:hAnsi="Avenir Next LT Pro Light"/>
          <w:sz w:val="22"/>
          <w:szCs w:val="22"/>
        </w:rPr>
        <w:t>Trots op de boet</w:t>
      </w:r>
      <w:r w:rsidR="008B1512" w:rsidRPr="00830524">
        <w:rPr>
          <w:rFonts w:ascii="Avenir Next LT Pro Light" w:hAnsi="Avenir Next LT Pro Light"/>
          <w:sz w:val="22"/>
          <w:szCs w:val="22"/>
        </w:rPr>
        <w:t>”</w:t>
      </w:r>
      <w:r w:rsidR="008B1512" w:rsidRPr="00830524">
        <w:rPr>
          <w:rFonts w:ascii="Avenir Next LT Pro Light" w:hAnsi="Avenir Next LT Pro Light"/>
          <w:sz w:val="22"/>
          <w:szCs w:val="22"/>
        </w:rPr>
        <w:t xml:space="preserve"> gevoel </w:t>
      </w:r>
      <w:r w:rsidR="00830524" w:rsidRPr="00830524">
        <w:rPr>
          <w:rFonts w:ascii="Avenir Next LT Pro Light" w:hAnsi="Avenir Next LT Pro Light"/>
          <w:sz w:val="22"/>
          <w:szCs w:val="22"/>
        </w:rPr>
        <w:t xml:space="preserve">te </w:t>
      </w:r>
      <w:r w:rsidR="008B1512" w:rsidRPr="00830524">
        <w:rPr>
          <w:rFonts w:ascii="Avenir Next LT Pro Light" w:hAnsi="Avenir Next LT Pro Light"/>
          <w:sz w:val="22"/>
          <w:szCs w:val="22"/>
        </w:rPr>
        <w:t>voeden</w:t>
      </w:r>
      <w:r w:rsidR="00830524" w:rsidRPr="00830524">
        <w:rPr>
          <w:rFonts w:ascii="Avenir Next LT Pro Light" w:hAnsi="Avenir Next LT Pro Light"/>
          <w:sz w:val="22"/>
          <w:szCs w:val="22"/>
        </w:rPr>
        <w:t xml:space="preserve">: </w:t>
      </w:r>
      <w:r w:rsidR="008B1512" w:rsidRPr="00830524">
        <w:rPr>
          <w:rFonts w:ascii="Avenir Next LT Pro Light" w:hAnsi="Avenir Next LT Pro Light"/>
          <w:sz w:val="22"/>
          <w:szCs w:val="22"/>
        </w:rPr>
        <w:t xml:space="preserve"> </w:t>
      </w:r>
    </w:p>
    <w:p w14:paraId="1E1B48F9" w14:textId="5AC56765" w:rsidR="00830524" w:rsidRPr="00002168" w:rsidRDefault="008B1512" w:rsidP="00002168">
      <w:pPr>
        <w:spacing w:before="100" w:beforeAutospacing="1" w:after="100" w:afterAutospacing="1" w:line="240" w:lineRule="auto"/>
        <w:ind w:left="1080"/>
        <w:rPr>
          <w:rFonts w:ascii="Avenir Next LT Pro Light" w:eastAsia="Times New Roman" w:hAnsi="Avenir Next LT Pro Light" w:cs="Times New Roman"/>
          <w:kern w:val="0"/>
          <w:sz w:val="18"/>
          <w:szCs w:val="18"/>
          <w:lang w:eastAsia="nl-NL"/>
          <w14:ligatures w14:val="none"/>
        </w:rPr>
      </w:pPr>
      <w:r w:rsidRPr="00002168">
        <w:rPr>
          <w:rFonts w:ascii="Avenir Next LT Pro Light" w:hAnsi="Avenir Next LT Pro Light"/>
          <w:sz w:val="18"/>
          <w:szCs w:val="18"/>
        </w:rPr>
        <w:t xml:space="preserve">De allerbeste borging voor instandhouding van de schapenboet is de eigen motivatie van de eigenaar. Die moet het belang ervan inzien, de wil hebben om eraan mee te werken en een zekere mate van trots uitstralen dat hij zo’n bijzonder echt Texels bouwwerk bezit. We stellen voor om die trots te voeden. Daarbij kunnen de organisaties die deze notitie hebben opgesteld ook een </w:t>
      </w:r>
      <w:r w:rsidRPr="00002168">
        <w:rPr>
          <w:rFonts w:ascii="Avenir Next LT Pro Light" w:hAnsi="Avenir Next LT Pro Light"/>
          <w:sz w:val="18"/>
          <w:szCs w:val="18"/>
        </w:rPr>
        <w:lastRenderedPageBreak/>
        <w:t>goede rol vervullen. Die trots kan worden gevoed door niet alleen het bezitten van een monumentstatus maar alle informatie die maar beschikbaar is over zijn boet te verzamelen en in een goed uitgevoerde map beschikbaar te stellen. In die map kan worden opgenomen: bouw en restauratie geschiedenis, eigendomsgeschiedenis, gebruik door de jaren heen, kadastraal nummer, grondslag voor monument aanwijzing, planologische situatie, wat mag wel, wat mag niet, verschenen artikelen, bijzondere gebeurtenissen, logboek onderhoud etc. Veel van die informatie is beschikbaar bij de gemeente, maar ook de eigenaar zelf heeft informatie die eraan kan worden toegevoegd. Het is een keuze om zo’n map fysiek te maken of digitaal. Vanzelfsprekend moet dit geen eenmalig gebeuren zijn, maar vraagt het om continuïteit om de map up to date houden. Privacy gevoeligheden moeten zijn afgedekt en dan kan de info mogelijk ook voor het publiek toegankelijk worden. Het zou een mooie opdracht kunnen zijn voor een student cultuurgeschiedenis om dit nader uit te werken….</w:t>
      </w:r>
    </w:p>
    <w:p w14:paraId="10DB80D0" w14:textId="156AE2A3" w:rsidR="004D751E" w:rsidRPr="00C12588" w:rsidRDefault="00926F02" w:rsidP="00C12588">
      <w:pPr>
        <w:pStyle w:val="Lijstalinea"/>
        <w:numPr>
          <w:ilvl w:val="0"/>
          <w:numId w:val="1"/>
        </w:numPr>
        <w:spacing w:before="100" w:beforeAutospacing="1" w:after="100" w:afterAutospacing="1" w:line="240" w:lineRule="auto"/>
        <w:rPr>
          <w:rFonts w:ascii="Avenir Next LT Pro Light" w:eastAsia="Times New Roman" w:hAnsi="Avenir Next LT Pro Light" w:cs="Times New Roman"/>
          <w:kern w:val="0"/>
          <w:sz w:val="22"/>
          <w:szCs w:val="22"/>
          <w:lang w:eastAsia="nl-NL"/>
          <w14:ligatures w14:val="none"/>
        </w:rPr>
      </w:pPr>
      <w:r w:rsidRPr="00C12588">
        <w:rPr>
          <w:rFonts w:ascii="Avenir Next LT Pro Light" w:eastAsia="Times New Roman" w:hAnsi="Avenir Next LT Pro Light" w:cs="Times New Roman"/>
          <w:b/>
          <w:bCs/>
          <w:kern w:val="0"/>
          <w:sz w:val="22"/>
          <w:szCs w:val="22"/>
          <w:lang w:eastAsia="nl-NL"/>
          <w14:ligatures w14:val="none"/>
        </w:rPr>
        <w:t>Rol van het Nationaal Park en gastheerschap</w:t>
      </w:r>
      <w:r w:rsidRPr="00C12588">
        <w:rPr>
          <w:rFonts w:ascii="Avenir Next LT Pro Light" w:eastAsia="Times New Roman" w:hAnsi="Avenir Next LT Pro Light" w:cs="Times New Roman"/>
          <w:kern w:val="0"/>
          <w:sz w:val="22"/>
          <w:szCs w:val="22"/>
          <w:lang w:eastAsia="nl-NL"/>
          <w14:ligatures w14:val="none"/>
        </w:rPr>
        <w:br/>
      </w:r>
      <w:r w:rsidR="00830524" w:rsidRPr="00C12588">
        <w:rPr>
          <w:rFonts w:ascii="Avenir Next LT Pro Light" w:eastAsia="Times New Roman" w:hAnsi="Avenir Next LT Pro Light" w:cs="Times New Roman"/>
          <w:kern w:val="0"/>
          <w:sz w:val="22"/>
          <w:szCs w:val="22"/>
          <w:lang w:eastAsia="nl-NL"/>
          <w14:ligatures w14:val="none"/>
        </w:rPr>
        <w:t>SKT</w:t>
      </w:r>
      <w:r w:rsidRPr="00C12588">
        <w:rPr>
          <w:rFonts w:ascii="Avenir Next LT Pro Light" w:eastAsia="Times New Roman" w:hAnsi="Avenir Next LT Pro Light" w:cs="Times New Roman"/>
          <w:kern w:val="0"/>
          <w:sz w:val="22"/>
          <w:szCs w:val="22"/>
          <w:lang w:eastAsia="nl-NL"/>
          <w14:ligatures w14:val="none"/>
        </w:rPr>
        <w:t xml:space="preserve"> stelt voor om het gastheerschap van de recreatieondernemers binnen het Nationaal Park verder uit te breiden, waarbij </w:t>
      </w:r>
      <w:r w:rsidR="00830524" w:rsidRPr="00C12588">
        <w:rPr>
          <w:rFonts w:ascii="Avenir Next LT Pro Light" w:eastAsia="Times New Roman" w:hAnsi="Avenir Next LT Pro Light" w:cs="Times New Roman"/>
          <w:kern w:val="0"/>
          <w:sz w:val="22"/>
          <w:szCs w:val="22"/>
          <w:lang w:eastAsia="nl-NL"/>
          <w14:ligatures w14:val="none"/>
        </w:rPr>
        <w:t xml:space="preserve">behalve natuur juist ook </w:t>
      </w:r>
      <w:r w:rsidR="00B54E37" w:rsidRPr="00C12588">
        <w:rPr>
          <w:rFonts w:ascii="Avenir Next LT Pro Light" w:eastAsia="Times New Roman" w:hAnsi="Avenir Next LT Pro Light" w:cs="Times New Roman"/>
          <w:kern w:val="0"/>
          <w:sz w:val="22"/>
          <w:szCs w:val="22"/>
          <w:lang w:eastAsia="nl-NL"/>
          <w14:ligatures w14:val="none"/>
        </w:rPr>
        <w:t xml:space="preserve">de </w:t>
      </w:r>
      <w:r w:rsidRPr="00C12588">
        <w:rPr>
          <w:rFonts w:ascii="Avenir Next LT Pro Light" w:eastAsia="Times New Roman" w:hAnsi="Avenir Next LT Pro Light" w:cs="Times New Roman"/>
          <w:kern w:val="0"/>
          <w:sz w:val="22"/>
          <w:szCs w:val="22"/>
          <w:lang w:eastAsia="nl-NL"/>
          <w14:ligatures w14:val="none"/>
        </w:rPr>
        <w:t xml:space="preserve">cultuurhistorie </w:t>
      </w:r>
      <w:r w:rsidR="00B54E37" w:rsidRPr="00C12588">
        <w:rPr>
          <w:rFonts w:ascii="Avenir Next LT Pro Light" w:eastAsia="Times New Roman" w:hAnsi="Avenir Next LT Pro Light" w:cs="Times New Roman"/>
          <w:kern w:val="0"/>
          <w:sz w:val="22"/>
          <w:szCs w:val="22"/>
          <w:lang w:eastAsia="nl-NL"/>
          <w14:ligatures w14:val="none"/>
        </w:rPr>
        <w:t xml:space="preserve">van het landschap </w:t>
      </w:r>
      <w:r w:rsidRPr="00C12588">
        <w:rPr>
          <w:rFonts w:ascii="Avenir Next LT Pro Light" w:eastAsia="Times New Roman" w:hAnsi="Avenir Next LT Pro Light" w:cs="Times New Roman"/>
          <w:kern w:val="0"/>
          <w:sz w:val="22"/>
          <w:szCs w:val="22"/>
          <w:lang w:eastAsia="nl-NL"/>
          <w14:ligatures w14:val="none"/>
        </w:rPr>
        <w:t>een belangrijk onderdeel wordt van de gastbeleving.</w:t>
      </w:r>
      <w:r w:rsidR="004D751E" w:rsidRPr="00C12588">
        <w:rPr>
          <w:rFonts w:ascii="Avenir Next LT Pro Light" w:eastAsia="Times New Roman" w:hAnsi="Avenir Next LT Pro Light" w:cs="Times New Roman"/>
          <w:kern w:val="0"/>
          <w:sz w:val="22"/>
          <w:szCs w:val="22"/>
          <w:lang w:eastAsia="nl-NL"/>
          <w14:ligatures w14:val="none"/>
        </w:rPr>
        <w:t xml:space="preserve"> </w:t>
      </w:r>
      <w:r w:rsidR="004D751E" w:rsidRPr="00C12588">
        <w:rPr>
          <w:rFonts w:ascii="Avenir Next LT Pro Light" w:eastAsia="Times New Roman" w:hAnsi="Avenir Next LT Pro Light" w:cs="Times New Roman"/>
          <w:kern w:val="0"/>
          <w:sz w:val="22"/>
          <w:szCs w:val="22"/>
          <w:lang w:eastAsia="nl-NL"/>
          <w14:ligatures w14:val="none"/>
        </w:rPr>
        <w:t>Het meer in beeld brengen van de cultuurhistorie geldt overigens niet alleen voor het NPDT ma</w:t>
      </w:r>
      <w:r w:rsidR="004D751E" w:rsidRPr="00C12588">
        <w:rPr>
          <w:rFonts w:ascii="Avenir Next LT Pro Light" w:eastAsia="Times New Roman" w:hAnsi="Avenir Next LT Pro Light" w:cs="Times New Roman"/>
          <w:kern w:val="0"/>
          <w:sz w:val="22"/>
          <w:szCs w:val="22"/>
          <w:lang w:eastAsia="nl-NL"/>
          <w14:ligatures w14:val="none"/>
        </w:rPr>
        <w:t>a</w:t>
      </w:r>
      <w:r w:rsidR="004D751E" w:rsidRPr="00C12588">
        <w:rPr>
          <w:rFonts w:ascii="Avenir Next LT Pro Light" w:eastAsia="Times New Roman" w:hAnsi="Avenir Next LT Pro Light" w:cs="Times New Roman"/>
          <w:kern w:val="0"/>
          <w:sz w:val="22"/>
          <w:szCs w:val="22"/>
          <w:lang w:eastAsia="nl-NL"/>
          <w14:ligatures w14:val="none"/>
        </w:rPr>
        <w:t>r voor heel Texel</w:t>
      </w:r>
      <w:r w:rsidR="005D1133">
        <w:rPr>
          <w:rFonts w:ascii="Avenir Next LT Pro Light" w:eastAsia="Times New Roman" w:hAnsi="Avenir Next LT Pro Light" w:cs="Times New Roman"/>
          <w:kern w:val="0"/>
          <w:sz w:val="22"/>
          <w:szCs w:val="22"/>
          <w:lang w:eastAsia="nl-NL"/>
          <w14:ligatures w14:val="none"/>
        </w:rPr>
        <w:t>.</w:t>
      </w:r>
    </w:p>
    <w:p w14:paraId="745DFC5E" w14:textId="4FE959A5" w:rsidR="00926F02" w:rsidRPr="00830524" w:rsidRDefault="00926F02" w:rsidP="004D751E">
      <w:pPr>
        <w:pStyle w:val="Lijstalinea"/>
        <w:spacing w:before="100" w:beforeAutospacing="1" w:after="100" w:afterAutospacing="1" w:line="240" w:lineRule="auto"/>
        <w:rPr>
          <w:rFonts w:ascii="Avenir Next LT Pro Light" w:eastAsia="Times New Roman" w:hAnsi="Avenir Next LT Pro Light" w:cs="Times New Roman"/>
          <w:kern w:val="0"/>
          <w:sz w:val="22"/>
          <w:szCs w:val="22"/>
          <w:lang w:eastAsia="nl-NL"/>
          <w14:ligatures w14:val="none"/>
        </w:rPr>
      </w:pPr>
    </w:p>
    <w:p w14:paraId="13D8C8AA" w14:textId="69CE6518" w:rsidR="00926F02" w:rsidRPr="000D3127" w:rsidRDefault="00926F02" w:rsidP="00926F02">
      <w:pPr>
        <w:pStyle w:val="Normaalweb"/>
        <w:rPr>
          <w:rFonts w:asciiTheme="minorHAnsi" w:hAnsiTheme="minorHAnsi"/>
        </w:rPr>
      </w:pPr>
    </w:p>
    <w:p w14:paraId="7E96E3FE" w14:textId="77777777" w:rsidR="00926F02" w:rsidRDefault="00926F02" w:rsidP="00926F02"/>
    <w:p w14:paraId="1F85CB72" w14:textId="77777777" w:rsidR="00926F02" w:rsidRDefault="00926F02" w:rsidP="00926F02">
      <w:pPr>
        <w:pStyle w:val="Geenafstand"/>
      </w:pPr>
    </w:p>
    <w:sectPr w:rsidR="00926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B08"/>
    <w:multiLevelType w:val="multilevel"/>
    <w:tmpl w:val="0756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73D2E"/>
    <w:multiLevelType w:val="multilevel"/>
    <w:tmpl w:val="DD5A6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3"/>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4191A"/>
    <w:multiLevelType w:val="hybridMultilevel"/>
    <w:tmpl w:val="7B1EC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FB3E42"/>
    <w:multiLevelType w:val="multilevel"/>
    <w:tmpl w:val="5A62D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C1476"/>
    <w:multiLevelType w:val="multilevel"/>
    <w:tmpl w:val="9692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674474">
    <w:abstractNumId w:val="1"/>
  </w:num>
  <w:num w:numId="2" w16cid:durableId="2130663848">
    <w:abstractNumId w:val="0"/>
  </w:num>
  <w:num w:numId="3" w16cid:durableId="1117021554">
    <w:abstractNumId w:val="3"/>
  </w:num>
  <w:num w:numId="4" w16cid:durableId="1408647520">
    <w:abstractNumId w:val="2"/>
  </w:num>
  <w:num w:numId="5" w16cid:durableId="364018629">
    <w:abstractNumId w:val="4"/>
  </w:num>
  <w:num w:numId="6" w16cid:durableId="918752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2"/>
    <w:rsid w:val="00002168"/>
    <w:rsid w:val="00090BB2"/>
    <w:rsid w:val="00144C4E"/>
    <w:rsid w:val="00340663"/>
    <w:rsid w:val="00363C06"/>
    <w:rsid w:val="004C5BF9"/>
    <w:rsid w:val="004D751E"/>
    <w:rsid w:val="00521581"/>
    <w:rsid w:val="005D1133"/>
    <w:rsid w:val="006D7191"/>
    <w:rsid w:val="00743EA0"/>
    <w:rsid w:val="00820E6B"/>
    <w:rsid w:val="00830524"/>
    <w:rsid w:val="008B1512"/>
    <w:rsid w:val="00926F02"/>
    <w:rsid w:val="00937A30"/>
    <w:rsid w:val="009F2F93"/>
    <w:rsid w:val="00B54E37"/>
    <w:rsid w:val="00B74313"/>
    <w:rsid w:val="00BE47A1"/>
    <w:rsid w:val="00C12588"/>
    <w:rsid w:val="00C2312F"/>
    <w:rsid w:val="00D17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336E"/>
  <w15:chartTrackingRefBased/>
  <w15:docId w15:val="{E07FF6C6-16E9-42C4-B6CA-2B05C144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6F02"/>
  </w:style>
  <w:style w:type="paragraph" w:styleId="Kop1">
    <w:name w:val="heading 1"/>
    <w:basedOn w:val="Standaard"/>
    <w:next w:val="Standaard"/>
    <w:link w:val="Kop1Char"/>
    <w:uiPriority w:val="9"/>
    <w:qFormat/>
    <w:rsid w:val="00926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6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6F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6F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6F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6F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F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F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F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6F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6F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6F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6F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6F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6F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F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F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F02"/>
    <w:rPr>
      <w:rFonts w:eastAsiaTheme="majorEastAsia" w:cstheme="majorBidi"/>
      <w:color w:val="272727" w:themeColor="text1" w:themeTint="D8"/>
    </w:rPr>
  </w:style>
  <w:style w:type="paragraph" w:styleId="Titel">
    <w:name w:val="Title"/>
    <w:basedOn w:val="Standaard"/>
    <w:next w:val="Standaard"/>
    <w:link w:val="TitelChar"/>
    <w:uiPriority w:val="10"/>
    <w:qFormat/>
    <w:rsid w:val="00926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F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F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6F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F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6F02"/>
    <w:rPr>
      <w:i/>
      <w:iCs/>
      <w:color w:val="404040" w:themeColor="text1" w:themeTint="BF"/>
    </w:rPr>
  </w:style>
  <w:style w:type="paragraph" w:styleId="Lijstalinea">
    <w:name w:val="List Paragraph"/>
    <w:basedOn w:val="Standaard"/>
    <w:uiPriority w:val="34"/>
    <w:qFormat/>
    <w:rsid w:val="00926F02"/>
    <w:pPr>
      <w:ind w:left="720"/>
      <w:contextualSpacing/>
    </w:pPr>
  </w:style>
  <w:style w:type="character" w:styleId="Intensievebenadrukking">
    <w:name w:val="Intense Emphasis"/>
    <w:basedOn w:val="Standaardalinea-lettertype"/>
    <w:uiPriority w:val="21"/>
    <w:qFormat/>
    <w:rsid w:val="00926F02"/>
    <w:rPr>
      <w:i/>
      <w:iCs/>
      <w:color w:val="0F4761" w:themeColor="accent1" w:themeShade="BF"/>
    </w:rPr>
  </w:style>
  <w:style w:type="paragraph" w:styleId="Duidelijkcitaat">
    <w:name w:val="Intense Quote"/>
    <w:basedOn w:val="Standaard"/>
    <w:next w:val="Standaard"/>
    <w:link w:val="DuidelijkcitaatChar"/>
    <w:uiPriority w:val="30"/>
    <w:qFormat/>
    <w:rsid w:val="00926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6F02"/>
    <w:rPr>
      <w:i/>
      <w:iCs/>
      <w:color w:val="0F4761" w:themeColor="accent1" w:themeShade="BF"/>
    </w:rPr>
  </w:style>
  <w:style w:type="character" w:styleId="Intensieveverwijzing">
    <w:name w:val="Intense Reference"/>
    <w:basedOn w:val="Standaardalinea-lettertype"/>
    <w:uiPriority w:val="32"/>
    <w:qFormat/>
    <w:rsid w:val="00926F02"/>
    <w:rPr>
      <w:b/>
      <w:bCs/>
      <w:smallCaps/>
      <w:color w:val="0F4761" w:themeColor="accent1" w:themeShade="BF"/>
      <w:spacing w:val="5"/>
    </w:rPr>
  </w:style>
  <w:style w:type="paragraph" w:styleId="Geenafstand">
    <w:name w:val="No Spacing"/>
    <w:uiPriority w:val="1"/>
    <w:qFormat/>
    <w:rsid w:val="00926F02"/>
    <w:pPr>
      <w:spacing w:after="0" w:line="240" w:lineRule="auto"/>
    </w:pPr>
  </w:style>
  <w:style w:type="paragraph" w:styleId="Normaalweb">
    <w:name w:val="Normal (Web)"/>
    <w:basedOn w:val="Standaard"/>
    <w:uiPriority w:val="99"/>
    <w:semiHidden/>
    <w:unhideWhenUsed/>
    <w:rsid w:val="00926F0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8B1512"/>
    <w:rPr>
      <w:color w:val="467886" w:themeColor="hyperlink"/>
      <w:u w:val="single"/>
    </w:rPr>
  </w:style>
  <w:style w:type="character" w:styleId="Onopgelostemelding">
    <w:name w:val="Unresolved Mention"/>
    <w:basedOn w:val="Standaardalinea-lettertype"/>
    <w:uiPriority w:val="99"/>
    <w:semiHidden/>
    <w:unhideWhenUsed/>
    <w:rsid w:val="008B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869172">
      <w:bodyDiv w:val="1"/>
      <w:marLeft w:val="0"/>
      <w:marRight w:val="0"/>
      <w:marTop w:val="0"/>
      <w:marBottom w:val="0"/>
      <w:divBdr>
        <w:top w:val="none" w:sz="0" w:space="0" w:color="auto"/>
        <w:left w:val="none" w:sz="0" w:space="0" w:color="auto"/>
        <w:bottom w:val="none" w:sz="0" w:space="0" w:color="auto"/>
        <w:right w:val="none" w:sz="0" w:space="0" w:color="auto"/>
      </w:divBdr>
    </w:div>
    <w:div w:id="13229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rnwaardentexel.nl/wp-content/uploads/2022/11/221030-Notitie-naar-een-vernieuwd-schapenboetenbeleid.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1467</TotalTime>
  <Pages>3</Pages>
  <Words>1169</Words>
  <Characters>6433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Mariët roeper</dc:creator>
  <cp:keywords/>
  <dc:description/>
  <cp:lastModifiedBy>Kees Boon</cp:lastModifiedBy>
  <cp:revision>16</cp:revision>
  <dcterms:created xsi:type="dcterms:W3CDTF">2025-03-26T10:35:00Z</dcterms:created>
  <dcterms:modified xsi:type="dcterms:W3CDTF">2025-03-28T10:11:00Z</dcterms:modified>
</cp:coreProperties>
</file>